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rPr>
        <w:t>Zápis z pravidelné schůzky RC Ostrava ze dne 4.1.2016</w:t>
      </w:r>
    </w:p>
    <w:p>
      <w:pPr>
        <w:pStyle w:val="Normal"/>
        <w:rPr/>
      </w:pPr>
      <w:r>
        <w:rPr/>
      </w:r>
    </w:p>
    <w:p>
      <w:pPr>
        <w:pStyle w:val="Normal"/>
        <w:numPr>
          <w:ilvl w:val="0"/>
          <w:numId w:val="1"/>
        </w:numPr>
        <w:rPr/>
      </w:pPr>
      <w:r>
        <w:rPr/>
        <w:t xml:space="preserve">Hlavním bodem schůzky byla velice zajímavá přednáška přítele Karla Paigera o jeho potápění na Bahamách doplněná promítáním profesionálního videa z jeho cesty z konce roku </w:t>
      </w:r>
      <w:r>
        <w:rPr/>
        <w:t>20</w:t>
      </w:r>
      <w:r>
        <w:rPr/>
        <w:t>15</w:t>
      </w:r>
    </w:p>
    <w:p>
      <w:pPr>
        <w:pStyle w:val="Normal"/>
        <w:numPr>
          <w:ilvl w:val="0"/>
          <w:numId w:val="0"/>
        </w:numPr>
        <w:rPr/>
      </w:pPr>
      <w:r>
        <w:rPr/>
      </w:r>
    </w:p>
    <w:p>
      <w:pPr>
        <w:pStyle w:val="Normal"/>
        <w:numPr>
          <w:ilvl w:val="0"/>
          <w:numId w:val="0"/>
        </w:numPr>
        <w:rPr/>
      </w:pPr>
      <w:r>
        <w:rPr/>
      </w:r>
    </w:p>
    <w:p>
      <w:pPr>
        <w:pStyle w:val="Normal"/>
        <w:numPr>
          <w:ilvl w:val="0"/>
          <w:numId w:val="0"/>
        </w:numPr>
        <w:rPr/>
      </w:pPr>
      <w:r>
        <w:rPr/>
        <w:t xml:space="preserve">V </w:t>
      </w:r>
      <w:r>
        <w:rPr>
          <w:b/>
          <w:bCs/>
        </w:rPr>
        <w:t>Různém</w:t>
      </w:r>
      <w:r>
        <w:rPr/>
        <w:t xml:space="preserve"> pak byly projednány následující body:</w:t>
      </w:r>
    </w:p>
    <w:p>
      <w:pPr>
        <w:pStyle w:val="Normal"/>
        <w:ind w:left="705" w:hanging="0"/>
        <w:rPr/>
      </w:pPr>
      <w:r>
        <w:rPr/>
      </w:r>
    </w:p>
    <w:p>
      <w:pPr>
        <w:pStyle w:val="Normal"/>
        <w:numPr>
          <w:ilvl w:val="0"/>
          <w:numId w:val="1"/>
        </w:numPr>
        <w:rPr/>
      </w:pPr>
      <w:r>
        <w:rPr/>
        <w:t>Prezident Jan Ženatý seznámil všechny přítomné s předběžnými výsledky prodeje Vánočního punče i díky všem, kteří se za klub prodeje zúčastnili. Vyzvedl především práci Jana Folprechta a jeho podporu zajišťování vlastního vaření punče a  dále pak Jiřího Hrčka, který  vždy ochotně zaskočil při jakémkoliv výpadku obsluhy stánku.</w:t>
      </w:r>
    </w:p>
    <w:p>
      <w:pPr>
        <w:pStyle w:val="Normal"/>
        <w:rPr/>
      </w:pPr>
      <w:r>
        <w:rPr/>
      </w:r>
    </w:p>
    <w:p>
      <w:pPr>
        <w:pStyle w:val="Normal"/>
        <w:rPr/>
      </w:pPr>
      <w:r>
        <w:rPr/>
        <w:tab/>
        <w:t xml:space="preserve">Všichni přítomní pak ocenili angažovanost Jana Ženatého při organizaci prodeje a spolu s </w:t>
      </w:r>
    </w:p>
    <w:p>
      <w:pPr>
        <w:pStyle w:val="Normal"/>
        <w:rPr/>
      </w:pPr>
      <w:r>
        <w:rPr/>
        <w:tab/>
        <w:t>ním Radima Faranu za dobu strávenou prodejem punče</w:t>
      </w:r>
    </w:p>
    <w:p>
      <w:pPr>
        <w:pStyle w:val="Normal"/>
        <w:numPr>
          <w:ilvl w:val="0"/>
          <w:numId w:val="0"/>
        </w:numPr>
        <w:rPr/>
      </w:pPr>
      <w:r>
        <w:rPr/>
        <w:t xml:space="preserve"> </w:t>
      </w:r>
    </w:p>
    <w:p>
      <w:pPr>
        <w:pStyle w:val="Normal"/>
        <w:numPr>
          <w:ilvl w:val="0"/>
          <w:numId w:val="1"/>
        </w:numPr>
        <w:rPr/>
      </w:pPr>
      <w:r>
        <w:rPr>
          <w:color w:val="222222"/>
        </w:rPr>
        <w:t xml:space="preserve">Prezident dále informoval o vývoji akce Dar Ultrazvukového vyšetřovacího přístroje do Beninu. Přítomný Ondřej Urban sdělil, že přístroj byl ještě před Vánočními svátky dopraven do Vídně panem Tomášem Řebíčkem a následně pak spedicí na loď, směřující nyní do Beninu. Jaromír Krišica pak předal redakci časopisu Rotary Good News podklady pro zveřejnění článku o celém společném projektu RC Ostrava. Informaci je třeba umístit i s fotografiemi na distriktní WEB – zajistí J. Klečka s podporou I. France. </w:t>
      </w:r>
    </w:p>
    <w:p>
      <w:pPr>
        <w:pStyle w:val="Normal"/>
        <w:rPr>
          <w:color w:val="222222"/>
        </w:rPr>
      </w:pPr>
      <w:r>
        <w:rPr>
          <w:color w:val="222222"/>
        </w:rPr>
      </w:r>
    </w:p>
    <w:p>
      <w:pPr>
        <w:pStyle w:val="Normal"/>
        <w:numPr>
          <w:ilvl w:val="0"/>
          <w:numId w:val="1"/>
        </w:numPr>
        <w:rPr/>
      </w:pPr>
      <w:r>
        <w:rPr>
          <w:color w:val="222222"/>
        </w:rPr>
        <w:t>Přítel Vladimír Adámek upozornil na svou diskuzi při prodeji punče s místostarostou obvodu Ostrava Město, který konstatoval, že objednávka stánku byla uskutečněna až po termínu, do kdy mohly být požadavky na stánky na Vánočních trzích podávány. I to mohlo ovlivnit situaci, že náš společný stánek s Rotary International sousedil se stánkem, prodávajícím téměř identický sortiment. Tomu bychom se měli pro letošek vyhnout. Prezident klubu bude o tomto faktu informovat organizátory a naše partnery z Rotary International.</w:t>
      </w:r>
    </w:p>
    <w:p>
      <w:pPr>
        <w:pStyle w:val="Normal"/>
        <w:rPr>
          <w:color w:val="222222"/>
        </w:rPr>
      </w:pPr>
      <w:r>
        <w:rPr>
          <w:color w:val="222222"/>
        </w:rPr>
      </w:r>
    </w:p>
    <w:p>
      <w:pPr>
        <w:pStyle w:val="Normal"/>
        <w:rPr/>
      </w:pPr>
      <w:r>
        <w:rPr>
          <w:color w:val="222222"/>
        </w:rPr>
        <w:tab/>
        <w:t xml:space="preserve">Přítel Vladimír Adámek též informoval o svém plánovaném setkání se starostou Městského </w:t>
      </w:r>
    </w:p>
    <w:p>
      <w:pPr>
        <w:pStyle w:val="Normal"/>
        <w:rPr/>
      </w:pPr>
      <w:r>
        <w:rPr>
          <w:color w:val="222222"/>
        </w:rPr>
        <w:tab/>
        <w:t xml:space="preserve">obvodu Ostrava Město i primátorem Města Ostrava, kde bude informovat o činnosti všech </w:t>
      </w:r>
    </w:p>
    <w:p>
      <w:pPr>
        <w:pStyle w:val="Normal"/>
        <w:rPr/>
      </w:pPr>
      <w:r>
        <w:rPr>
          <w:color w:val="222222"/>
        </w:rPr>
        <w:tab/>
        <w:t xml:space="preserve">tří ostravských Rotary klubů a o připravované Distriktní konferenci, která se bude konat ve </w:t>
      </w:r>
    </w:p>
    <w:p>
      <w:pPr>
        <w:pStyle w:val="Normal"/>
        <w:rPr/>
      </w:pPr>
      <w:r>
        <w:rPr>
          <w:color w:val="222222"/>
        </w:rPr>
        <w:tab/>
        <w:t>dnech 6. až 8. května 2016.</w:t>
      </w:r>
    </w:p>
    <w:p>
      <w:pPr>
        <w:pStyle w:val="Normal"/>
        <w:numPr>
          <w:ilvl w:val="0"/>
          <w:numId w:val="0"/>
        </w:numPr>
        <w:rPr>
          <w:color w:val="222222"/>
        </w:rPr>
      </w:pPr>
      <w:r>
        <w:rPr>
          <w:color w:val="222222"/>
        </w:rPr>
      </w:r>
    </w:p>
    <w:p>
      <w:pPr>
        <w:pStyle w:val="Normal"/>
        <w:numPr>
          <w:ilvl w:val="0"/>
          <w:numId w:val="1"/>
        </w:numPr>
        <w:rPr/>
      </w:pPr>
      <w:r>
        <w:rPr>
          <w:color w:val="222222"/>
        </w:rPr>
        <w:t>Přítel Karel Paiger předal prezidentovi klubu podepsanou Darovací smlouvu Pivovaru Radegast o poskytnutí peněžního daru ve výši 40.000,- Kč RC Ostrava.</w:t>
      </w:r>
    </w:p>
    <w:p>
      <w:pPr>
        <w:pStyle w:val="Normal"/>
        <w:rPr>
          <w:color w:val="222222"/>
        </w:rPr>
      </w:pPr>
      <w:r>
        <w:rPr>
          <w:color w:val="222222"/>
        </w:rPr>
      </w:r>
    </w:p>
    <w:p>
      <w:pPr>
        <w:pStyle w:val="Normal"/>
        <w:numPr>
          <w:ilvl w:val="0"/>
          <w:numId w:val="1"/>
        </w:numPr>
        <w:rPr/>
      </w:pPr>
      <w:r>
        <w:rPr>
          <w:color w:val="222222"/>
        </w:rPr>
        <w:t>Přátelé M. Dobiáš a P. Czekaj věnovali na účet klubu za svou neúčast při prodeji punče 1.000,- každý.</w:t>
      </w:r>
    </w:p>
    <w:p>
      <w:pPr>
        <w:pStyle w:val="Normal"/>
        <w:rPr>
          <w:color w:val="222222"/>
        </w:rPr>
      </w:pPr>
      <w:r>
        <w:rPr>
          <w:color w:val="222222"/>
        </w:rPr>
      </w:r>
    </w:p>
    <w:p>
      <w:pPr>
        <w:pStyle w:val="Normal"/>
        <w:numPr>
          <w:ilvl w:val="0"/>
          <w:numId w:val="1"/>
        </w:numPr>
        <w:rPr/>
      </w:pPr>
      <w:r>
        <w:rPr>
          <w:color w:val="222222"/>
        </w:rPr>
        <w:t>Závěrem prezident klubu Jan Ženatý vyzval všechny členy klubu, aby nabídli klubu pro další termíny schůzek přednášky buď své nebo svých spolupracovníků, či známých. Sekretář klubu J. Klečka neprodleně zašle všem členům klubu přehled již existujících přednášek i přehled volných termínů.</w:t>
      </w:r>
    </w:p>
    <w:p>
      <w:pPr>
        <w:pStyle w:val="Normal"/>
        <w:rPr/>
      </w:pPr>
      <w:r>
        <w:rPr/>
      </w:r>
    </w:p>
    <w:p>
      <w:pPr>
        <w:pStyle w:val="Normal"/>
        <w:rPr/>
      </w:pPr>
      <w:r>
        <w:rPr/>
      </w:r>
    </w:p>
    <w:p>
      <w:pPr>
        <w:pStyle w:val="Normal"/>
        <w:rPr/>
      </w:pPr>
      <w:r>
        <w:rPr/>
        <w:t>Zapsal. J. Klečka</w:t>
        <w:tab/>
        <w:tab/>
        <w:tab/>
        <w:tab/>
        <w:tab/>
        <w:tab/>
        <w:tab/>
        <w:t>V Ostravě, dne 5.1.2016</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cs-CZ"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e17a3"/>
    <w:pPr>
      <w:widowControl w:val="false"/>
      <w:suppressAutoHyphens w:val="true"/>
      <w:bidi w:val="0"/>
      <w:jc w:val="left"/>
    </w:pPr>
    <w:rPr>
      <w:rFonts w:ascii="Liberation Serif" w:hAnsi="Liberation Serif" w:eastAsia="SimSun" w:cs="Mangal"/>
      <w:color w:val="00000A"/>
      <w:sz w:val="24"/>
      <w:szCs w:val="24"/>
      <w:lang w:val="cs-CZ" w:eastAsia="zh-CN" w:bidi="hi-IN"/>
    </w:rPr>
  </w:style>
  <w:style w:type="paragraph" w:styleId="Nadpis1">
    <w:name w:val="Nadpis 1"/>
    <w:basedOn w:val="Nadpis"/>
    <w:rsid w:val="00be17a3"/>
    <w:pPr>
      <w:outlineLvl w:val="0"/>
    </w:pPr>
    <w:rPr>
      <w:b/>
      <w:bCs/>
      <w:sz w:val="36"/>
      <w:szCs w:val="36"/>
    </w:rPr>
  </w:style>
  <w:style w:type="paragraph" w:styleId="Nadpis2">
    <w:name w:val="Nadpis 2"/>
    <w:basedOn w:val="Nadpis"/>
    <w:rsid w:val="00be17a3"/>
    <w:pPr>
      <w:spacing w:before="200" w:after="120"/>
      <w:outlineLvl w:val="1"/>
    </w:pPr>
    <w:rPr>
      <w:b/>
      <w:bCs/>
      <w:sz w:val="32"/>
      <w:szCs w:val="32"/>
    </w:rPr>
  </w:style>
  <w:style w:type="paragraph" w:styleId="Nadpis3">
    <w:name w:val="Nadpis 3"/>
    <w:basedOn w:val="Nadpis"/>
    <w:rsid w:val="00be17a3"/>
    <w:pPr>
      <w:spacing w:before="140" w:after="120"/>
      <w:outlineLvl w:val="2"/>
    </w:pPr>
    <w:rPr>
      <w:b/>
      <w:bCs/>
    </w:rPr>
  </w:style>
  <w:style w:type="character" w:styleId="DefaultParagraphFont" w:default="1">
    <w:name w:val="Default Paragraph Font"/>
    <w:uiPriority w:val="1"/>
    <w:semiHidden/>
    <w:unhideWhenUsed/>
    <w:qFormat/>
    <w:rPr/>
  </w:style>
  <w:style w:type="character" w:styleId="Symbolyproslovn" w:customStyle="1">
    <w:name w:val="Symboly pro číslování"/>
    <w:qFormat/>
    <w:rsid w:val="00be17a3"/>
    <w:rPr/>
  </w:style>
  <w:style w:type="character" w:styleId="Internetovodkaz">
    <w:name w:val="Internetový odkaz"/>
    <w:rPr>
      <w:color w:val="000080"/>
      <w:u w:val="single"/>
      <w:lang w:val="zxx" w:eastAsia="zxx" w:bidi="zxx"/>
    </w:rPr>
  </w:style>
  <w:style w:type="paragraph" w:styleId="Nadpis" w:customStyle="1">
    <w:name w:val="Nadpis"/>
    <w:basedOn w:val="Normal"/>
    <w:next w:val="Tlotextu"/>
    <w:qFormat/>
    <w:rsid w:val="00be17a3"/>
    <w:pPr>
      <w:keepNext/>
      <w:spacing w:before="240" w:after="120"/>
    </w:pPr>
    <w:rPr>
      <w:rFonts w:ascii="Liberation Sans" w:hAnsi="Liberation Sans" w:eastAsia="Microsoft YaHei"/>
      <w:sz w:val="28"/>
      <w:szCs w:val="28"/>
    </w:rPr>
  </w:style>
  <w:style w:type="paragraph" w:styleId="Tlotextu" w:customStyle="1">
    <w:name w:val="Tělo textu"/>
    <w:basedOn w:val="Normal"/>
    <w:rsid w:val="00be17a3"/>
    <w:pPr>
      <w:spacing w:lineRule="auto" w:line="288" w:before="0" w:after="140"/>
    </w:pPr>
    <w:rPr/>
  </w:style>
  <w:style w:type="paragraph" w:styleId="Seznam">
    <w:name w:val="Seznam"/>
    <w:basedOn w:val="Tlotextu"/>
    <w:rsid w:val="00be17a3"/>
    <w:pPr/>
    <w:rPr/>
  </w:style>
  <w:style w:type="paragraph" w:styleId="Popisek" w:customStyle="1">
    <w:name w:val="Popisek"/>
    <w:basedOn w:val="Normal"/>
    <w:rsid w:val="00be17a3"/>
    <w:pPr>
      <w:suppressLineNumbers/>
      <w:spacing w:before="120" w:after="120"/>
    </w:pPr>
    <w:rPr>
      <w:i/>
      <w:iCs/>
    </w:rPr>
  </w:style>
  <w:style w:type="paragraph" w:styleId="Rejstk" w:customStyle="1">
    <w:name w:val="Rejstřík"/>
    <w:basedOn w:val="Normal"/>
    <w:qFormat/>
    <w:rsid w:val="00be17a3"/>
    <w:pPr>
      <w:suppressLineNumbers/>
    </w:pPr>
    <w:rPr/>
  </w:style>
  <w:style w:type="paragraph" w:styleId="Quotations" w:customStyle="1">
    <w:name w:val="Quotations"/>
    <w:basedOn w:val="Normal"/>
    <w:qFormat/>
    <w:rsid w:val="00be17a3"/>
    <w:pPr>
      <w:spacing w:before="0" w:after="283"/>
      <w:ind w:left="567" w:right="567" w:hanging="0"/>
    </w:pPr>
    <w:rPr/>
  </w:style>
  <w:style w:type="paragraph" w:styleId="Nzev">
    <w:name w:val="Název"/>
    <w:basedOn w:val="Nadpis"/>
    <w:rsid w:val="00be17a3"/>
    <w:pPr>
      <w:jc w:val="center"/>
    </w:pPr>
    <w:rPr>
      <w:b/>
      <w:bCs/>
      <w:sz w:val="56"/>
      <w:szCs w:val="56"/>
    </w:rPr>
  </w:style>
  <w:style w:type="paragraph" w:styleId="Podtitul">
    <w:name w:val="Podtitul"/>
    <w:basedOn w:val="Nadpis"/>
    <w:rsid w:val="00be17a3"/>
    <w:pPr>
      <w:spacing w:before="60" w:after="120"/>
      <w:jc w:val="center"/>
    </w:pPr>
    <w:rPr>
      <w:sz w:val="36"/>
      <w:szCs w:val="36"/>
    </w:rPr>
  </w:style>
  <w:style w:type="numbering" w:styleId="NoList" w:default="1">
    <w:name w:val="No List"/>
    <w:uiPriority w:val="99"/>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Application>LibreOffice/5.0.2.2$Windows_x86 LibreOffice_project/37b43f919e4de5eeaca9b9755ed688758a8251fe</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2015-10-07T11:40:00Z</dcterms:created>
  <dc:creator>Jaroslav Klečka</dc:creator>
  <dc:language>cs-CZ</dc:language>
  <cp:lastModifiedBy>Jaroslav Klečka</cp:lastModifiedBy>
  <dcterms:modified xsi:type="dcterms:W3CDTF">2016-01-05T12:04:46Z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