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3B32B8" w:rsidRDefault="00B750FA" w:rsidP="00B750FA">
      <w:pPr>
        <w:spacing w:after="0"/>
        <w:jc w:val="center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Zápis</w:t>
      </w:r>
      <w:r w:rsidR="007B24B9" w:rsidRPr="003B32B8">
        <w:rPr>
          <w:rFonts w:asciiTheme="minorHAnsi" w:hAnsiTheme="minorHAnsi" w:cstheme="minorHAnsi"/>
        </w:rPr>
        <w:t xml:space="preserve"> </w:t>
      </w:r>
    </w:p>
    <w:p w:rsidR="00960A7F" w:rsidRPr="003B32B8" w:rsidRDefault="00023283" w:rsidP="00960A7F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3B32B8">
        <w:rPr>
          <w:rFonts w:asciiTheme="minorHAnsi" w:hAnsiTheme="minorHAnsi" w:cstheme="minorHAnsi"/>
          <w:u w:val="single"/>
        </w:rPr>
        <w:t xml:space="preserve">z </w:t>
      </w:r>
      <w:r w:rsidR="008515CB">
        <w:rPr>
          <w:rFonts w:asciiTheme="minorHAnsi" w:hAnsiTheme="minorHAnsi" w:cstheme="minorHAnsi"/>
          <w:u w:val="single"/>
        </w:rPr>
        <w:t>3</w:t>
      </w:r>
      <w:r w:rsidR="00A537F7">
        <w:rPr>
          <w:rFonts w:asciiTheme="minorHAnsi" w:hAnsiTheme="minorHAnsi" w:cstheme="minorHAnsi"/>
          <w:u w:val="single"/>
        </w:rPr>
        <w:t>2</w:t>
      </w:r>
      <w:r w:rsidR="00B750FA" w:rsidRPr="003B32B8">
        <w:rPr>
          <w:rFonts w:asciiTheme="minorHAnsi" w:hAnsiTheme="minorHAnsi" w:cstheme="minorHAnsi"/>
          <w:u w:val="single"/>
        </w:rPr>
        <w:t xml:space="preserve">. </w:t>
      </w:r>
      <w:r w:rsidR="00D746E9" w:rsidRPr="003B32B8">
        <w:rPr>
          <w:rFonts w:asciiTheme="minorHAnsi" w:hAnsiTheme="minorHAnsi" w:cstheme="minorHAnsi"/>
          <w:u w:val="single"/>
        </w:rPr>
        <w:t>stretnutia</w:t>
      </w:r>
      <w:r w:rsidR="001B13C3" w:rsidRPr="003B32B8">
        <w:rPr>
          <w:rFonts w:asciiTheme="minorHAnsi" w:hAnsiTheme="minorHAnsi" w:cstheme="minorHAnsi"/>
          <w:u w:val="single"/>
        </w:rPr>
        <w:t xml:space="preserve"> RC Nitra</w:t>
      </w:r>
      <w:r w:rsidR="00D40000" w:rsidRPr="003B32B8">
        <w:rPr>
          <w:rFonts w:asciiTheme="minorHAnsi" w:hAnsiTheme="minorHAnsi" w:cstheme="minorHAnsi"/>
          <w:u w:val="single"/>
        </w:rPr>
        <w:t xml:space="preserve"> </w:t>
      </w:r>
      <w:r w:rsidR="001B13C3" w:rsidRPr="003B32B8">
        <w:rPr>
          <w:rFonts w:asciiTheme="minorHAnsi" w:hAnsiTheme="minorHAnsi" w:cstheme="minorHAnsi"/>
          <w:u w:val="single"/>
        </w:rPr>
        <w:t xml:space="preserve"> v </w:t>
      </w:r>
      <w:proofErr w:type="spellStart"/>
      <w:r w:rsidR="001B13C3" w:rsidRPr="003B32B8">
        <w:rPr>
          <w:rFonts w:asciiTheme="minorHAnsi" w:hAnsiTheme="minorHAnsi" w:cstheme="minorHAnsi"/>
          <w:u w:val="single"/>
        </w:rPr>
        <w:t>rotariánskom</w:t>
      </w:r>
      <w:proofErr w:type="spellEnd"/>
      <w:r w:rsidR="001B13C3" w:rsidRPr="003B32B8">
        <w:rPr>
          <w:rFonts w:asciiTheme="minorHAnsi" w:hAnsiTheme="minorHAnsi" w:cstheme="minorHAnsi"/>
          <w:u w:val="single"/>
        </w:rPr>
        <w:t xml:space="preserve"> roku 201</w:t>
      </w:r>
      <w:r w:rsidR="00D40000" w:rsidRPr="003B32B8">
        <w:rPr>
          <w:rFonts w:asciiTheme="minorHAnsi" w:hAnsiTheme="minorHAnsi" w:cstheme="minorHAnsi"/>
          <w:u w:val="single"/>
        </w:rPr>
        <w:t>8</w:t>
      </w:r>
      <w:r w:rsidR="001B13C3" w:rsidRPr="003B32B8">
        <w:rPr>
          <w:rFonts w:asciiTheme="minorHAnsi" w:hAnsiTheme="minorHAnsi" w:cstheme="minorHAnsi"/>
          <w:u w:val="single"/>
        </w:rPr>
        <w:t>/201</w:t>
      </w:r>
      <w:r w:rsidR="00D40000" w:rsidRPr="003B32B8">
        <w:rPr>
          <w:rFonts w:asciiTheme="minorHAnsi" w:hAnsiTheme="minorHAnsi" w:cstheme="minorHAnsi"/>
          <w:u w:val="single"/>
        </w:rPr>
        <w:t>9</w:t>
      </w:r>
      <w:r w:rsidR="001B13C3" w:rsidRPr="003B32B8">
        <w:rPr>
          <w:rFonts w:asciiTheme="minorHAnsi" w:hAnsiTheme="minorHAnsi" w:cstheme="minorHAnsi"/>
          <w:u w:val="single"/>
        </w:rPr>
        <w:t xml:space="preserve"> </w:t>
      </w:r>
      <w:r w:rsidR="00A57DF8" w:rsidRPr="003B32B8">
        <w:rPr>
          <w:rFonts w:asciiTheme="minorHAnsi" w:hAnsiTheme="minorHAnsi" w:cstheme="minorHAnsi"/>
          <w:u w:val="single"/>
        </w:rPr>
        <w:t xml:space="preserve"> dňa</w:t>
      </w:r>
      <w:r w:rsidR="00293E99">
        <w:rPr>
          <w:rFonts w:asciiTheme="minorHAnsi" w:hAnsiTheme="minorHAnsi" w:cstheme="minorHAnsi"/>
          <w:u w:val="single"/>
        </w:rPr>
        <w:t xml:space="preserve"> </w:t>
      </w:r>
      <w:r w:rsidR="00A537F7">
        <w:rPr>
          <w:rFonts w:asciiTheme="minorHAnsi" w:hAnsiTheme="minorHAnsi" w:cstheme="minorHAnsi"/>
          <w:u w:val="single"/>
        </w:rPr>
        <w:t>13</w:t>
      </w:r>
      <w:r w:rsidR="00293E99">
        <w:rPr>
          <w:rFonts w:asciiTheme="minorHAnsi" w:hAnsiTheme="minorHAnsi" w:cstheme="minorHAnsi"/>
          <w:u w:val="single"/>
        </w:rPr>
        <w:t>.</w:t>
      </w:r>
      <w:r w:rsidR="00DD2A68">
        <w:rPr>
          <w:rFonts w:asciiTheme="minorHAnsi" w:hAnsiTheme="minorHAnsi" w:cstheme="minorHAnsi"/>
          <w:u w:val="single"/>
        </w:rPr>
        <w:t xml:space="preserve"> </w:t>
      </w:r>
      <w:r w:rsidR="00293E99">
        <w:rPr>
          <w:rFonts w:asciiTheme="minorHAnsi" w:hAnsiTheme="minorHAnsi" w:cstheme="minorHAnsi"/>
          <w:u w:val="single"/>
        </w:rPr>
        <w:t xml:space="preserve">mája </w:t>
      </w:r>
      <w:r w:rsidR="00252FB6" w:rsidRPr="003B32B8">
        <w:rPr>
          <w:rFonts w:asciiTheme="minorHAnsi" w:hAnsiTheme="minorHAnsi" w:cstheme="minorHAnsi"/>
          <w:u w:val="single"/>
        </w:rPr>
        <w:t>201</w:t>
      </w:r>
      <w:r w:rsidR="00CD68C7" w:rsidRPr="003B32B8">
        <w:rPr>
          <w:rFonts w:asciiTheme="minorHAnsi" w:hAnsiTheme="minorHAnsi" w:cstheme="minorHAnsi"/>
          <w:u w:val="single"/>
        </w:rPr>
        <w:t>9</w:t>
      </w:r>
      <w:r w:rsidR="00610B9A" w:rsidRPr="003B32B8">
        <w:rPr>
          <w:rFonts w:asciiTheme="minorHAnsi" w:hAnsiTheme="minorHAnsi" w:cstheme="minorHAnsi"/>
          <w:u w:val="single"/>
        </w:rPr>
        <w:t xml:space="preserve"> </w:t>
      </w:r>
      <w:r w:rsidR="00C17E9A" w:rsidRPr="003B32B8">
        <w:rPr>
          <w:rFonts w:asciiTheme="minorHAnsi" w:hAnsiTheme="minorHAnsi" w:cstheme="minorHAnsi"/>
          <w:u w:val="single"/>
        </w:rPr>
        <w:t>v</w:t>
      </w:r>
      <w:r w:rsidRPr="003B32B8">
        <w:rPr>
          <w:rFonts w:asciiTheme="minorHAnsi" w:hAnsiTheme="minorHAnsi" w:cstheme="minorHAnsi"/>
          <w:u w:val="single"/>
        </w:rPr>
        <w:t xml:space="preserve"> penzióne </w:t>
      </w:r>
      <w:proofErr w:type="spellStart"/>
      <w:r w:rsidRPr="003B32B8">
        <w:rPr>
          <w:rFonts w:asciiTheme="minorHAnsi" w:hAnsiTheme="minorHAnsi" w:cstheme="minorHAnsi"/>
          <w:u w:val="single"/>
        </w:rPr>
        <w:t>Artin</w:t>
      </w:r>
      <w:proofErr w:type="spellEnd"/>
      <w:r w:rsidR="00CE4345" w:rsidRPr="003B32B8">
        <w:rPr>
          <w:rFonts w:asciiTheme="minorHAnsi" w:hAnsiTheme="minorHAnsi" w:cstheme="minorHAnsi"/>
          <w:u w:val="single"/>
        </w:rPr>
        <w:t xml:space="preserve"> Nitra</w:t>
      </w:r>
      <w:r w:rsidR="00DD6E05" w:rsidRPr="003B32B8">
        <w:rPr>
          <w:rFonts w:asciiTheme="minorHAnsi" w:hAnsiTheme="minorHAnsi" w:cstheme="minorHAnsi"/>
          <w:u w:val="single"/>
        </w:rPr>
        <w:t xml:space="preserve"> </w:t>
      </w:r>
    </w:p>
    <w:p w:rsidR="00DD6E05" w:rsidRPr="003B32B8" w:rsidRDefault="00DD6E05" w:rsidP="00960A7F">
      <w:pPr>
        <w:spacing w:after="0"/>
        <w:jc w:val="center"/>
        <w:rPr>
          <w:rFonts w:asciiTheme="minorHAnsi" w:hAnsiTheme="minorHAnsi" w:cstheme="minorHAnsi"/>
          <w:u w:val="single"/>
        </w:rPr>
      </w:pPr>
    </w:p>
    <w:p w:rsidR="007668B8" w:rsidRPr="003B32B8" w:rsidRDefault="00252FB6" w:rsidP="005202BD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P</w:t>
      </w:r>
      <w:r w:rsidR="00B750FA" w:rsidRPr="003B32B8">
        <w:rPr>
          <w:rFonts w:asciiTheme="minorHAnsi" w:hAnsiTheme="minorHAnsi" w:cstheme="minorHAnsi"/>
        </w:rPr>
        <w:t>rítomní :</w:t>
      </w:r>
      <w:r w:rsidR="00C05B3E" w:rsidRPr="003B32B8">
        <w:rPr>
          <w:rFonts w:asciiTheme="minorHAnsi" w:hAnsiTheme="minorHAnsi" w:cstheme="minorHAnsi"/>
        </w:rPr>
        <w:t xml:space="preserve"> </w:t>
      </w:r>
      <w:r w:rsidR="00352BC0" w:rsidRPr="003B32B8">
        <w:rPr>
          <w:rFonts w:asciiTheme="minorHAnsi" w:hAnsiTheme="minorHAnsi" w:cstheme="minorHAnsi"/>
        </w:rPr>
        <w:t xml:space="preserve"> </w:t>
      </w:r>
      <w:r w:rsidR="00A537F7" w:rsidRPr="003B32B8">
        <w:rPr>
          <w:rFonts w:asciiTheme="minorHAnsi" w:hAnsiTheme="minorHAnsi" w:cstheme="minorHAnsi"/>
        </w:rPr>
        <w:t xml:space="preserve">I. </w:t>
      </w:r>
      <w:proofErr w:type="spellStart"/>
      <w:r w:rsidR="00A537F7" w:rsidRPr="003B32B8">
        <w:rPr>
          <w:rFonts w:asciiTheme="minorHAnsi" w:hAnsiTheme="minorHAnsi" w:cstheme="minorHAnsi"/>
        </w:rPr>
        <w:t>Košalko</w:t>
      </w:r>
      <w:proofErr w:type="spellEnd"/>
      <w:r w:rsidR="00A537F7" w:rsidRPr="003B32B8">
        <w:rPr>
          <w:rFonts w:asciiTheme="minorHAnsi" w:hAnsiTheme="minorHAnsi" w:cstheme="minorHAnsi"/>
        </w:rPr>
        <w:t>,</w:t>
      </w:r>
      <w:r w:rsidR="00A537F7">
        <w:rPr>
          <w:rFonts w:asciiTheme="minorHAnsi" w:hAnsiTheme="minorHAnsi" w:cstheme="minorHAnsi"/>
        </w:rPr>
        <w:t xml:space="preserve"> </w:t>
      </w:r>
      <w:r w:rsidR="00A537F7" w:rsidRPr="003B32B8">
        <w:rPr>
          <w:rFonts w:asciiTheme="minorHAnsi" w:hAnsiTheme="minorHAnsi" w:cstheme="minorHAnsi"/>
        </w:rPr>
        <w:t xml:space="preserve"> </w:t>
      </w:r>
      <w:r w:rsidR="000B3D9E" w:rsidRPr="003B32B8">
        <w:rPr>
          <w:rFonts w:asciiTheme="minorHAnsi" w:hAnsiTheme="minorHAnsi" w:cstheme="minorHAnsi"/>
        </w:rPr>
        <w:t xml:space="preserve">L. </w:t>
      </w:r>
      <w:proofErr w:type="spellStart"/>
      <w:r w:rsidR="000B3D9E" w:rsidRPr="003B32B8">
        <w:rPr>
          <w:rFonts w:asciiTheme="minorHAnsi" w:hAnsiTheme="minorHAnsi" w:cstheme="minorHAnsi"/>
        </w:rPr>
        <w:t>Hetényi</w:t>
      </w:r>
      <w:proofErr w:type="spellEnd"/>
      <w:r w:rsidR="000B3D9E">
        <w:rPr>
          <w:rFonts w:asciiTheme="minorHAnsi" w:hAnsiTheme="minorHAnsi" w:cstheme="minorHAnsi"/>
        </w:rPr>
        <w:t>,</w:t>
      </w:r>
      <w:r w:rsidR="000B3D9E" w:rsidRPr="003B32B8">
        <w:rPr>
          <w:rFonts w:asciiTheme="minorHAnsi" w:hAnsiTheme="minorHAnsi" w:cstheme="minorHAnsi"/>
        </w:rPr>
        <w:t xml:space="preserve"> </w:t>
      </w:r>
      <w:r w:rsidR="00A537F7" w:rsidRPr="003B32B8">
        <w:rPr>
          <w:rFonts w:asciiTheme="minorHAnsi" w:hAnsiTheme="minorHAnsi" w:cstheme="minorHAnsi"/>
        </w:rPr>
        <w:t xml:space="preserve">R. </w:t>
      </w:r>
      <w:proofErr w:type="spellStart"/>
      <w:r w:rsidR="00A537F7" w:rsidRPr="003B32B8">
        <w:rPr>
          <w:rFonts w:asciiTheme="minorHAnsi" w:hAnsiTheme="minorHAnsi" w:cstheme="minorHAnsi"/>
        </w:rPr>
        <w:t>Plevka</w:t>
      </w:r>
      <w:proofErr w:type="spellEnd"/>
      <w:r w:rsidR="00A537F7">
        <w:rPr>
          <w:rFonts w:asciiTheme="minorHAnsi" w:hAnsiTheme="minorHAnsi" w:cstheme="minorHAnsi"/>
        </w:rPr>
        <w:t xml:space="preserve">, </w:t>
      </w:r>
      <w:r w:rsidR="00A537F7" w:rsidRPr="003B32B8">
        <w:rPr>
          <w:rFonts w:asciiTheme="minorHAnsi" w:hAnsiTheme="minorHAnsi" w:cstheme="minorHAnsi"/>
        </w:rPr>
        <w:t xml:space="preserve"> P. </w:t>
      </w:r>
      <w:proofErr w:type="spellStart"/>
      <w:r w:rsidR="00A537F7" w:rsidRPr="003B32B8">
        <w:rPr>
          <w:rFonts w:asciiTheme="minorHAnsi" w:hAnsiTheme="minorHAnsi" w:cstheme="minorHAnsi"/>
        </w:rPr>
        <w:t>Galo</w:t>
      </w:r>
      <w:proofErr w:type="spellEnd"/>
      <w:r w:rsidR="00A537F7" w:rsidRPr="003B32B8">
        <w:rPr>
          <w:rFonts w:asciiTheme="minorHAnsi" w:hAnsiTheme="minorHAnsi" w:cstheme="minorHAnsi"/>
        </w:rPr>
        <w:t xml:space="preserve">, </w:t>
      </w:r>
      <w:r w:rsidR="00F45804" w:rsidRPr="003B32B8">
        <w:rPr>
          <w:rFonts w:asciiTheme="minorHAnsi" w:hAnsiTheme="minorHAnsi" w:cstheme="minorHAnsi"/>
        </w:rPr>
        <w:t xml:space="preserve">M. </w:t>
      </w:r>
      <w:proofErr w:type="spellStart"/>
      <w:r w:rsidR="00F45804" w:rsidRPr="003B32B8">
        <w:rPr>
          <w:rFonts w:asciiTheme="minorHAnsi" w:hAnsiTheme="minorHAnsi" w:cstheme="minorHAnsi"/>
        </w:rPr>
        <w:t>Poništ</w:t>
      </w:r>
      <w:proofErr w:type="spellEnd"/>
      <w:r w:rsidR="00F45804" w:rsidRPr="003B32B8">
        <w:rPr>
          <w:rFonts w:asciiTheme="minorHAnsi" w:hAnsiTheme="minorHAnsi" w:cstheme="minorHAnsi"/>
        </w:rPr>
        <w:t xml:space="preserve">, </w:t>
      </w:r>
      <w:r w:rsidR="00471A48" w:rsidRPr="003B32B8">
        <w:rPr>
          <w:rFonts w:asciiTheme="minorHAnsi" w:hAnsiTheme="minorHAnsi" w:cstheme="minorHAnsi"/>
        </w:rPr>
        <w:t>A. Tóth</w:t>
      </w:r>
      <w:r w:rsidR="00BD2089">
        <w:rPr>
          <w:rFonts w:asciiTheme="minorHAnsi" w:hAnsiTheme="minorHAnsi" w:cstheme="minorHAnsi"/>
        </w:rPr>
        <w:t>,</w:t>
      </w:r>
      <w:r w:rsidR="00293E99" w:rsidRPr="000B3D9E">
        <w:rPr>
          <w:rFonts w:asciiTheme="minorHAnsi" w:hAnsiTheme="minorHAnsi" w:cstheme="minorHAnsi"/>
        </w:rPr>
        <w:t xml:space="preserve"> </w:t>
      </w:r>
      <w:r w:rsidR="008515CB">
        <w:rPr>
          <w:rFonts w:asciiTheme="minorHAnsi" w:hAnsiTheme="minorHAnsi" w:cstheme="minorHAnsi"/>
        </w:rPr>
        <w:t xml:space="preserve"> </w:t>
      </w:r>
      <w:r w:rsidR="008515CB" w:rsidRPr="003B32B8">
        <w:rPr>
          <w:rFonts w:asciiTheme="minorHAnsi" w:hAnsiTheme="minorHAnsi" w:cstheme="minorHAnsi"/>
        </w:rPr>
        <w:t xml:space="preserve"> </w:t>
      </w:r>
      <w:r w:rsidR="00A537F7" w:rsidRPr="003B32B8">
        <w:rPr>
          <w:rFonts w:asciiTheme="minorHAnsi" w:hAnsiTheme="minorHAnsi" w:cstheme="minorHAnsi"/>
        </w:rPr>
        <w:t>M. Svoreň</w:t>
      </w:r>
      <w:r w:rsidR="00A537F7">
        <w:rPr>
          <w:rFonts w:asciiTheme="minorHAnsi" w:hAnsiTheme="minorHAnsi" w:cstheme="minorHAnsi"/>
        </w:rPr>
        <w:t xml:space="preserve">, </w:t>
      </w:r>
      <w:r w:rsidR="00293E99" w:rsidRPr="003B32B8">
        <w:rPr>
          <w:rFonts w:asciiTheme="minorHAnsi" w:hAnsiTheme="minorHAnsi" w:cstheme="minorHAnsi"/>
        </w:rPr>
        <w:t xml:space="preserve">M. </w:t>
      </w:r>
      <w:proofErr w:type="spellStart"/>
      <w:r w:rsidR="00293E99" w:rsidRPr="003B32B8">
        <w:rPr>
          <w:rFonts w:asciiTheme="minorHAnsi" w:hAnsiTheme="minorHAnsi" w:cstheme="minorHAnsi"/>
        </w:rPr>
        <w:t>Waldner</w:t>
      </w:r>
      <w:proofErr w:type="spellEnd"/>
      <w:r w:rsidR="00293E99">
        <w:rPr>
          <w:rFonts w:asciiTheme="minorHAnsi" w:hAnsiTheme="minorHAnsi" w:cstheme="minorHAnsi"/>
        </w:rPr>
        <w:t>,</w:t>
      </w:r>
      <w:r w:rsidR="00293E99" w:rsidRPr="00A90295">
        <w:rPr>
          <w:rFonts w:asciiTheme="minorHAnsi" w:hAnsiTheme="minorHAnsi" w:cstheme="minorHAnsi"/>
        </w:rPr>
        <w:t xml:space="preserve"> </w:t>
      </w:r>
      <w:r w:rsidR="006A3922" w:rsidRPr="003B32B8">
        <w:rPr>
          <w:rFonts w:asciiTheme="minorHAnsi" w:hAnsiTheme="minorHAnsi" w:cstheme="minorHAnsi"/>
        </w:rPr>
        <w:t xml:space="preserve">L. </w:t>
      </w:r>
      <w:proofErr w:type="spellStart"/>
      <w:r w:rsidR="006A3922" w:rsidRPr="003B32B8">
        <w:rPr>
          <w:rFonts w:asciiTheme="minorHAnsi" w:hAnsiTheme="minorHAnsi" w:cstheme="minorHAnsi"/>
        </w:rPr>
        <w:t>Gáll</w:t>
      </w:r>
      <w:proofErr w:type="spellEnd"/>
      <w:r w:rsidR="006A3922" w:rsidRPr="003B32B8">
        <w:rPr>
          <w:rFonts w:asciiTheme="minorHAnsi" w:hAnsiTheme="minorHAnsi" w:cstheme="minorHAnsi"/>
        </w:rPr>
        <w:t xml:space="preserve">   </w:t>
      </w:r>
    </w:p>
    <w:p w:rsidR="001B13C3" w:rsidRPr="003B32B8" w:rsidRDefault="001B13C3" w:rsidP="002006F9">
      <w:pPr>
        <w:spacing w:after="0"/>
        <w:jc w:val="both"/>
        <w:rPr>
          <w:rFonts w:asciiTheme="minorHAnsi" w:hAnsiTheme="minorHAnsi" w:cstheme="minorHAnsi"/>
        </w:rPr>
      </w:pPr>
    </w:p>
    <w:p w:rsidR="00353E9E" w:rsidRDefault="001B13C3" w:rsidP="00E64738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Hostia</w:t>
      </w:r>
      <w:r w:rsidR="00D40000" w:rsidRPr="003B32B8">
        <w:rPr>
          <w:rFonts w:asciiTheme="minorHAnsi" w:hAnsiTheme="minorHAnsi" w:cstheme="minorHAnsi"/>
        </w:rPr>
        <w:t xml:space="preserve"> </w:t>
      </w:r>
      <w:r w:rsidR="008515CB">
        <w:rPr>
          <w:rFonts w:asciiTheme="minorHAnsi" w:hAnsiTheme="minorHAnsi" w:cstheme="minorHAnsi"/>
        </w:rPr>
        <w:t>:</w:t>
      </w:r>
      <w:r w:rsidR="0004366D">
        <w:rPr>
          <w:rFonts w:asciiTheme="minorHAnsi" w:hAnsiTheme="minorHAnsi" w:cstheme="minorHAnsi"/>
        </w:rPr>
        <w:t xml:space="preserve"> </w:t>
      </w:r>
      <w:proofErr w:type="spellStart"/>
      <w:r w:rsidR="0004366D">
        <w:rPr>
          <w:rFonts w:asciiTheme="minorHAnsi" w:hAnsiTheme="minorHAnsi" w:cstheme="minorHAnsi"/>
        </w:rPr>
        <w:t>Wiliam</w:t>
      </w:r>
      <w:proofErr w:type="spellEnd"/>
      <w:r w:rsidR="0004366D">
        <w:rPr>
          <w:rFonts w:asciiTheme="minorHAnsi" w:hAnsiTheme="minorHAnsi" w:cstheme="minorHAnsi"/>
        </w:rPr>
        <w:t xml:space="preserve"> Su</w:t>
      </w:r>
    </w:p>
    <w:p w:rsidR="001B247D" w:rsidRPr="003B32B8" w:rsidRDefault="001B247D" w:rsidP="00E64738">
      <w:pPr>
        <w:spacing w:after="0"/>
        <w:jc w:val="both"/>
        <w:rPr>
          <w:rFonts w:asciiTheme="minorHAnsi" w:hAnsiTheme="minorHAnsi" w:cstheme="minorHAnsi"/>
        </w:rPr>
      </w:pPr>
    </w:p>
    <w:p w:rsidR="00A84655" w:rsidRDefault="00033976" w:rsidP="00E64738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Ospravedlnení</w:t>
      </w:r>
      <w:r w:rsidR="00EF3A7D" w:rsidRPr="003B32B8">
        <w:rPr>
          <w:rFonts w:asciiTheme="minorHAnsi" w:hAnsiTheme="minorHAnsi" w:cstheme="minorHAnsi"/>
        </w:rPr>
        <w:t xml:space="preserve"> : </w:t>
      </w:r>
      <w:r w:rsidR="00A537F7" w:rsidRPr="0090120E">
        <w:rPr>
          <w:rFonts w:asciiTheme="minorHAnsi" w:hAnsiTheme="minorHAnsi" w:cstheme="minorHAnsi"/>
        </w:rPr>
        <w:t xml:space="preserve">D. </w:t>
      </w:r>
      <w:proofErr w:type="spellStart"/>
      <w:r w:rsidR="00A537F7" w:rsidRPr="0090120E">
        <w:rPr>
          <w:rFonts w:asciiTheme="minorHAnsi" w:hAnsiTheme="minorHAnsi" w:cstheme="minorHAnsi"/>
        </w:rPr>
        <w:t>Hetényi</w:t>
      </w:r>
      <w:proofErr w:type="spellEnd"/>
      <w:r w:rsidR="00A537F7" w:rsidRPr="0090120E">
        <w:rPr>
          <w:rFonts w:asciiTheme="minorHAnsi" w:hAnsiTheme="minorHAnsi" w:cstheme="minorHAnsi"/>
          <w:color w:val="FF0000"/>
        </w:rPr>
        <w:t xml:space="preserve">, </w:t>
      </w:r>
      <w:r w:rsidR="001F78AD" w:rsidRPr="003B32B8">
        <w:rPr>
          <w:rFonts w:asciiTheme="minorHAnsi" w:hAnsiTheme="minorHAnsi" w:cstheme="minorHAnsi"/>
        </w:rPr>
        <w:t xml:space="preserve">P.  </w:t>
      </w:r>
      <w:proofErr w:type="spellStart"/>
      <w:r w:rsidR="001F78AD" w:rsidRPr="003B32B8">
        <w:rPr>
          <w:rFonts w:asciiTheme="minorHAnsi" w:hAnsiTheme="minorHAnsi" w:cstheme="minorHAnsi"/>
        </w:rPr>
        <w:t>Grafenau</w:t>
      </w:r>
      <w:proofErr w:type="spellEnd"/>
      <w:r w:rsidR="006B49C1">
        <w:rPr>
          <w:rFonts w:asciiTheme="minorHAnsi" w:hAnsiTheme="minorHAnsi" w:cstheme="minorHAnsi"/>
        </w:rPr>
        <w:t xml:space="preserve">, </w:t>
      </w:r>
      <w:r w:rsidR="00A537F7">
        <w:rPr>
          <w:rFonts w:asciiTheme="minorHAnsi" w:hAnsiTheme="minorHAnsi" w:cstheme="minorHAnsi"/>
        </w:rPr>
        <w:t xml:space="preserve">E. Oláh, </w:t>
      </w:r>
      <w:r w:rsidR="00204AE0" w:rsidRPr="003B32B8">
        <w:rPr>
          <w:rFonts w:asciiTheme="minorHAnsi" w:hAnsiTheme="minorHAnsi" w:cstheme="minorHAnsi"/>
        </w:rPr>
        <w:t xml:space="preserve">V. </w:t>
      </w:r>
      <w:proofErr w:type="spellStart"/>
      <w:r w:rsidR="00204AE0" w:rsidRPr="003B32B8">
        <w:rPr>
          <w:rFonts w:asciiTheme="minorHAnsi" w:hAnsiTheme="minorHAnsi" w:cstheme="minorHAnsi"/>
        </w:rPr>
        <w:t>Miklík</w:t>
      </w:r>
      <w:proofErr w:type="spellEnd"/>
      <w:r w:rsidR="00204AE0" w:rsidRPr="003B32B8">
        <w:rPr>
          <w:rFonts w:asciiTheme="minorHAnsi" w:hAnsiTheme="minorHAnsi" w:cstheme="minorHAnsi"/>
        </w:rPr>
        <w:t>,</w:t>
      </w:r>
      <w:r w:rsidR="004947B8" w:rsidRPr="003B32B8">
        <w:rPr>
          <w:rFonts w:asciiTheme="minorHAnsi" w:hAnsiTheme="minorHAnsi" w:cstheme="minorHAnsi"/>
        </w:rPr>
        <w:t xml:space="preserve"> </w:t>
      </w:r>
      <w:r w:rsidR="00204AE0" w:rsidRPr="003B32B8">
        <w:rPr>
          <w:rFonts w:asciiTheme="minorHAnsi" w:hAnsiTheme="minorHAnsi" w:cstheme="minorHAnsi"/>
        </w:rPr>
        <w:t xml:space="preserve"> </w:t>
      </w:r>
      <w:r w:rsidR="00A537F7" w:rsidRPr="003B32B8">
        <w:rPr>
          <w:rFonts w:asciiTheme="minorHAnsi" w:hAnsiTheme="minorHAnsi" w:cstheme="minorHAnsi"/>
        </w:rPr>
        <w:t>A. Havranová</w:t>
      </w:r>
      <w:r w:rsidR="00A537F7">
        <w:rPr>
          <w:rFonts w:asciiTheme="minorHAnsi" w:hAnsiTheme="minorHAnsi" w:cstheme="minorHAnsi"/>
        </w:rPr>
        <w:t>,</w:t>
      </w:r>
      <w:r w:rsidR="008515CB" w:rsidRPr="003B32B8">
        <w:rPr>
          <w:rFonts w:asciiTheme="minorHAnsi" w:hAnsiTheme="minorHAnsi" w:cstheme="minorHAnsi"/>
        </w:rPr>
        <w:t xml:space="preserve"> </w:t>
      </w:r>
      <w:r w:rsidR="00A57E5E" w:rsidRPr="003B32B8">
        <w:rPr>
          <w:rFonts w:asciiTheme="minorHAnsi" w:hAnsiTheme="minorHAnsi" w:cstheme="minorHAnsi"/>
        </w:rPr>
        <w:t xml:space="preserve">J. </w:t>
      </w:r>
      <w:proofErr w:type="spellStart"/>
      <w:r w:rsidR="00A57E5E" w:rsidRPr="003B32B8">
        <w:rPr>
          <w:rFonts w:asciiTheme="minorHAnsi" w:hAnsiTheme="minorHAnsi" w:cstheme="minorHAnsi"/>
        </w:rPr>
        <w:t>Dóczy</w:t>
      </w:r>
      <w:proofErr w:type="spellEnd"/>
      <w:r w:rsidR="00A57E5E" w:rsidRPr="003B32B8">
        <w:rPr>
          <w:rFonts w:asciiTheme="minorHAnsi" w:hAnsiTheme="minorHAnsi" w:cstheme="minorHAnsi"/>
        </w:rPr>
        <w:t xml:space="preserve">,  </w:t>
      </w:r>
      <w:r w:rsidR="00293E99">
        <w:rPr>
          <w:rFonts w:asciiTheme="minorHAnsi" w:hAnsiTheme="minorHAnsi" w:cstheme="minorHAnsi"/>
        </w:rPr>
        <w:t>J</w:t>
      </w:r>
      <w:r w:rsidR="00293E99" w:rsidRPr="003B32B8">
        <w:rPr>
          <w:rFonts w:asciiTheme="minorHAnsi" w:hAnsiTheme="minorHAnsi" w:cstheme="minorHAnsi"/>
        </w:rPr>
        <w:t xml:space="preserve">. </w:t>
      </w:r>
      <w:proofErr w:type="spellStart"/>
      <w:r w:rsidR="00293E99" w:rsidRPr="003B32B8">
        <w:rPr>
          <w:rFonts w:asciiTheme="minorHAnsi" w:hAnsiTheme="minorHAnsi" w:cstheme="minorHAnsi"/>
        </w:rPr>
        <w:t>Stoklasa</w:t>
      </w:r>
      <w:proofErr w:type="spellEnd"/>
      <w:r w:rsidR="00293E99">
        <w:rPr>
          <w:rFonts w:asciiTheme="minorHAnsi" w:hAnsiTheme="minorHAnsi" w:cstheme="minorHAnsi"/>
        </w:rPr>
        <w:t>,</w:t>
      </w:r>
      <w:r w:rsidR="00293E99" w:rsidRPr="003B32B8">
        <w:rPr>
          <w:rFonts w:asciiTheme="minorHAnsi" w:hAnsiTheme="minorHAnsi" w:cstheme="minorHAnsi"/>
        </w:rPr>
        <w:t xml:space="preserve"> </w:t>
      </w:r>
      <w:r w:rsidR="00293E99">
        <w:rPr>
          <w:rFonts w:asciiTheme="minorHAnsi" w:hAnsiTheme="minorHAnsi" w:cstheme="minorHAnsi"/>
        </w:rPr>
        <w:t xml:space="preserve">, </w:t>
      </w:r>
      <w:r w:rsidR="008515CB" w:rsidRPr="003B32B8">
        <w:rPr>
          <w:rFonts w:asciiTheme="minorHAnsi" w:hAnsiTheme="minorHAnsi" w:cstheme="minorHAnsi"/>
        </w:rPr>
        <w:t>K. Pieta</w:t>
      </w:r>
      <w:r w:rsidR="008515CB">
        <w:rPr>
          <w:rFonts w:asciiTheme="minorHAnsi" w:hAnsiTheme="minorHAnsi" w:cstheme="minorHAnsi"/>
        </w:rPr>
        <w:t>,</w:t>
      </w:r>
      <w:r w:rsidR="008515CB" w:rsidRPr="00A57E5E">
        <w:rPr>
          <w:rFonts w:asciiTheme="minorHAnsi" w:hAnsiTheme="minorHAnsi" w:cstheme="minorHAnsi"/>
        </w:rPr>
        <w:t xml:space="preserve"> </w:t>
      </w:r>
      <w:r w:rsidR="008515CB" w:rsidRPr="003B32B8">
        <w:rPr>
          <w:rFonts w:asciiTheme="minorHAnsi" w:hAnsiTheme="minorHAnsi" w:cstheme="minorHAnsi"/>
        </w:rPr>
        <w:t xml:space="preserve"> </w:t>
      </w:r>
      <w:r w:rsidR="00F06920" w:rsidRPr="003B32B8">
        <w:rPr>
          <w:rFonts w:asciiTheme="minorHAnsi" w:hAnsiTheme="minorHAnsi" w:cstheme="minorHAnsi"/>
        </w:rPr>
        <w:t xml:space="preserve">K. Lacko-Bartoš, </w:t>
      </w:r>
      <w:r w:rsidR="000B3D9E" w:rsidRPr="003B32B8">
        <w:rPr>
          <w:rFonts w:asciiTheme="minorHAnsi" w:hAnsiTheme="minorHAnsi" w:cstheme="minorHAnsi"/>
        </w:rPr>
        <w:t xml:space="preserve">D. </w:t>
      </w:r>
      <w:proofErr w:type="spellStart"/>
      <w:r w:rsidR="000B3D9E" w:rsidRPr="003B32B8">
        <w:rPr>
          <w:rFonts w:asciiTheme="minorHAnsi" w:hAnsiTheme="minorHAnsi" w:cstheme="minorHAnsi"/>
        </w:rPr>
        <w:t>Peskovičová</w:t>
      </w:r>
      <w:proofErr w:type="spellEnd"/>
      <w:r w:rsidR="000B3D9E">
        <w:rPr>
          <w:rFonts w:asciiTheme="minorHAnsi" w:hAnsiTheme="minorHAnsi" w:cstheme="minorHAnsi"/>
        </w:rPr>
        <w:t xml:space="preserve">, </w:t>
      </w:r>
      <w:r w:rsidR="000B3D9E" w:rsidRPr="003B32B8">
        <w:rPr>
          <w:rFonts w:asciiTheme="minorHAnsi" w:hAnsiTheme="minorHAnsi" w:cstheme="minorHAnsi"/>
        </w:rPr>
        <w:t xml:space="preserve">G. Tuhý, </w:t>
      </w:r>
      <w:r w:rsidR="00AE6222" w:rsidRPr="003B32B8">
        <w:rPr>
          <w:rFonts w:asciiTheme="minorHAnsi" w:hAnsiTheme="minorHAnsi" w:cstheme="minorHAnsi"/>
        </w:rPr>
        <w:t xml:space="preserve">L. </w:t>
      </w:r>
      <w:proofErr w:type="spellStart"/>
      <w:r w:rsidR="00AE6222" w:rsidRPr="003B32B8">
        <w:rPr>
          <w:rFonts w:asciiTheme="minorHAnsi" w:hAnsiTheme="minorHAnsi" w:cstheme="minorHAnsi"/>
        </w:rPr>
        <w:t>Tatar</w:t>
      </w:r>
      <w:proofErr w:type="spellEnd"/>
      <w:r w:rsidR="00293E99">
        <w:rPr>
          <w:rFonts w:asciiTheme="minorHAnsi" w:hAnsiTheme="minorHAnsi" w:cstheme="minorHAnsi"/>
        </w:rPr>
        <w:t xml:space="preserve">, </w:t>
      </w:r>
      <w:r w:rsidR="0013618C" w:rsidRPr="003B32B8">
        <w:rPr>
          <w:rFonts w:asciiTheme="minorHAnsi" w:hAnsiTheme="minorHAnsi" w:cstheme="minorHAnsi"/>
        </w:rPr>
        <w:t xml:space="preserve">J. </w:t>
      </w:r>
      <w:proofErr w:type="spellStart"/>
      <w:r w:rsidR="0013618C" w:rsidRPr="003B32B8">
        <w:rPr>
          <w:rFonts w:asciiTheme="minorHAnsi" w:hAnsiTheme="minorHAnsi" w:cstheme="minorHAnsi"/>
        </w:rPr>
        <w:t>Jakubička</w:t>
      </w:r>
      <w:proofErr w:type="spellEnd"/>
      <w:r w:rsidR="0013618C">
        <w:rPr>
          <w:rFonts w:asciiTheme="minorHAnsi" w:hAnsiTheme="minorHAnsi" w:cstheme="minorHAnsi"/>
        </w:rPr>
        <w:t xml:space="preserve">, </w:t>
      </w:r>
      <w:r w:rsidR="0013618C" w:rsidRPr="003B32B8">
        <w:rPr>
          <w:rFonts w:asciiTheme="minorHAnsi" w:hAnsiTheme="minorHAnsi" w:cstheme="minorHAnsi"/>
        </w:rPr>
        <w:t xml:space="preserve">Ľ. </w:t>
      </w:r>
      <w:proofErr w:type="spellStart"/>
      <w:r w:rsidR="0013618C" w:rsidRPr="003B32B8">
        <w:rPr>
          <w:rFonts w:asciiTheme="minorHAnsi" w:hAnsiTheme="minorHAnsi" w:cstheme="minorHAnsi"/>
        </w:rPr>
        <w:t>Holejšovský</w:t>
      </w:r>
      <w:proofErr w:type="spellEnd"/>
      <w:r w:rsidR="0013618C">
        <w:rPr>
          <w:rFonts w:asciiTheme="minorHAnsi" w:hAnsiTheme="minorHAnsi" w:cstheme="minorHAnsi"/>
        </w:rPr>
        <w:t xml:space="preserve">, </w:t>
      </w:r>
      <w:r w:rsidR="000B3D9E" w:rsidRPr="003B32B8">
        <w:rPr>
          <w:rFonts w:asciiTheme="minorHAnsi" w:hAnsiTheme="minorHAnsi" w:cstheme="minorHAnsi"/>
        </w:rPr>
        <w:t>P. Szabo</w:t>
      </w:r>
    </w:p>
    <w:p w:rsidR="00195530" w:rsidRDefault="00195530" w:rsidP="00E64738">
      <w:pPr>
        <w:spacing w:after="0"/>
        <w:jc w:val="both"/>
        <w:rPr>
          <w:rFonts w:asciiTheme="minorHAnsi" w:hAnsiTheme="minorHAnsi" w:cstheme="minorHAnsi"/>
        </w:rPr>
      </w:pPr>
    </w:p>
    <w:p w:rsidR="0013618C" w:rsidRDefault="0013618C" w:rsidP="0013618C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Stretnutie zahájil a viedol </w:t>
      </w:r>
      <w:r w:rsidR="00A537F7">
        <w:rPr>
          <w:rFonts w:asciiTheme="minorHAnsi" w:hAnsiTheme="minorHAnsi" w:cstheme="minorHAnsi"/>
        </w:rPr>
        <w:t>I</w:t>
      </w:r>
      <w:r w:rsidR="007A7EDF">
        <w:rPr>
          <w:rFonts w:asciiTheme="minorHAnsi" w:hAnsiTheme="minorHAnsi" w:cstheme="minorHAnsi"/>
        </w:rPr>
        <w:t>.</w:t>
      </w:r>
      <w:r w:rsidR="00A537F7">
        <w:rPr>
          <w:rFonts w:asciiTheme="minorHAnsi" w:hAnsiTheme="minorHAnsi" w:cstheme="minorHAnsi"/>
        </w:rPr>
        <w:t> </w:t>
      </w:r>
      <w:proofErr w:type="spellStart"/>
      <w:r w:rsidR="00A537F7">
        <w:rPr>
          <w:rFonts w:asciiTheme="minorHAnsi" w:hAnsiTheme="minorHAnsi" w:cstheme="minorHAnsi"/>
        </w:rPr>
        <w:t>Košalko</w:t>
      </w:r>
      <w:proofErr w:type="spellEnd"/>
      <w:r w:rsidR="00A537F7">
        <w:rPr>
          <w:rFonts w:asciiTheme="minorHAnsi" w:hAnsiTheme="minorHAnsi" w:cstheme="minorHAnsi"/>
        </w:rPr>
        <w:t xml:space="preserve"> v zastúpení prezidenta klubu </w:t>
      </w:r>
      <w:r>
        <w:rPr>
          <w:rFonts w:asciiTheme="minorHAnsi" w:hAnsiTheme="minorHAnsi" w:cstheme="minorHAnsi"/>
        </w:rPr>
        <w:t xml:space="preserve">D. </w:t>
      </w:r>
      <w:proofErr w:type="spellStart"/>
      <w:r>
        <w:rPr>
          <w:rFonts w:asciiTheme="minorHAnsi" w:hAnsiTheme="minorHAnsi" w:cstheme="minorHAnsi"/>
        </w:rPr>
        <w:t>Hetényi</w:t>
      </w:r>
      <w:r w:rsidR="00A537F7">
        <w:rPr>
          <w:rFonts w:asciiTheme="minorHAnsi" w:hAnsiTheme="minorHAnsi" w:cstheme="minorHAnsi"/>
        </w:rPr>
        <w:t>ho</w:t>
      </w:r>
      <w:proofErr w:type="spellEnd"/>
      <w:r w:rsidR="006E2E9B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  <w:r w:rsidR="00A537F7">
        <w:rPr>
          <w:rFonts w:asciiTheme="minorHAnsi" w:hAnsiTheme="minorHAnsi" w:cstheme="minorHAnsi"/>
        </w:rPr>
        <w:t>Prednáška na tému : Ing</w:t>
      </w:r>
      <w:r w:rsidR="007A7EDF">
        <w:rPr>
          <w:rFonts w:asciiTheme="minorHAnsi" w:hAnsiTheme="minorHAnsi" w:cstheme="minorHAnsi"/>
        </w:rPr>
        <w:t>.</w:t>
      </w:r>
      <w:r w:rsidR="00A537F7">
        <w:rPr>
          <w:rFonts w:asciiTheme="minorHAnsi" w:hAnsiTheme="minorHAnsi" w:cstheme="minorHAnsi"/>
        </w:rPr>
        <w:t xml:space="preserve"> V</w:t>
      </w:r>
      <w:r w:rsidR="006E2E9B">
        <w:rPr>
          <w:rFonts w:asciiTheme="minorHAnsi" w:hAnsiTheme="minorHAnsi" w:cstheme="minorHAnsi"/>
        </w:rPr>
        <w:t xml:space="preserve">ladimír </w:t>
      </w:r>
      <w:proofErr w:type="spellStart"/>
      <w:r w:rsidR="00A537F7">
        <w:rPr>
          <w:rFonts w:asciiTheme="minorHAnsi" w:hAnsiTheme="minorHAnsi" w:cstheme="minorHAnsi"/>
        </w:rPr>
        <w:t>Hičák</w:t>
      </w:r>
      <w:proofErr w:type="spellEnd"/>
      <w:r w:rsidR="00A537F7">
        <w:rPr>
          <w:rFonts w:asciiTheme="minorHAnsi" w:hAnsiTheme="minorHAnsi" w:cstheme="minorHAnsi"/>
        </w:rPr>
        <w:t xml:space="preserve"> : Geopolitický význam obchodovania s ropou. </w:t>
      </w:r>
    </w:p>
    <w:p w:rsidR="0013618C" w:rsidRDefault="006E2E9B" w:rsidP="0013618C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Denne je spotrebovaných cca 100 mil. barelov ropy, USA znižujú import, zvyšujú export. Nekonvenčné druhy ropy, bridlica, a iné naviazané na živice. Robí sa to novými technologickými metódami. </w:t>
      </w:r>
    </w:p>
    <w:p w:rsidR="006E2E9B" w:rsidRDefault="006E2E9B" w:rsidP="0013618C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99F" w:rsidRDefault="0092699F" w:rsidP="0013618C">
      <w:pPr>
        <w:spacing w:after="0"/>
        <w:jc w:val="both"/>
        <w:rPr>
          <w:rFonts w:asciiTheme="minorHAnsi" w:hAnsiTheme="minorHAnsi" w:cstheme="minorHAnsi"/>
        </w:rPr>
      </w:pPr>
    </w:p>
    <w:p w:rsidR="0092699F" w:rsidRDefault="0092699F" w:rsidP="0013618C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762F7662" wp14:editId="15DD79BA">
            <wp:extent cx="3619500" cy="2435342"/>
            <wp:effectExtent l="1587" t="0" r="1588" b="1587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46986" cy="2588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E9B" w:rsidRDefault="006E2E9B" w:rsidP="0013618C">
      <w:pPr>
        <w:spacing w:after="0"/>
        <w:jc w:val="both"/>
        <w:rPr>
          <w:rFonts w:asciiTheme="minorHAnsi" w:hAnsiTheme="minorHAnsi" w:cstheme="minorHAnsi"/>
        </w:rPr>
      </w:pPr>
    </w:p>
    <w:p w:rsidR="006E2E9B" w:rsidRDefault="007750B9" w:rsidP="0013618C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Plánované ceny ropy v jednotlivých krajinách na zabezpečenie vyrovnaného štátneho rozpočtu. </w:t>
      </w:r>
      <w:bookmarkStart w:id="0" w:name="_GoBack"/>
      <w:bookmarkEnd w:id="0"/>
    </w:p>
    <w:p w:rsidR="006E2E9B" w:rsidRDefault="006E2E9B" w:rsidP="0013618C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Kontinuálny pokles produkcie Venezuely. Rusi potrebujú udržať nestabilitu vo Venezuele. Ropné polia sú ovládané armádnymi spojencami. </w:t>
      </w:r>
      <w:r w:rsidR="007A7EDF">
        <w:rPr>
          <w:rFonts w:asciiTheme="minorHAnsi" w:hAnsiTheme="minorHAnsi" w:cstheme="minorHAnsi"/>
        </w:rPr>
        <w:t>Venezuela má najväčšie zásoby ropy</w:t>
      </w:r>
      <w:r w:rsidR="0004366D">
        <w:rPr>
          <w:rFonts w:asciiTheme="minorHAnsi" w:hAnsiTheme="minorHAnsi" w:cstheme="minorHAnsi"/>
        </w:rPr>
        <w:t xml:space="preserve">, </w:t>
      </w:r>
      <w:proofErr w:type="spellStart"/>
      <w:r w:rsidR="007A7EDF">
        <w:rPr>
          <w:rFonts w:asciiTheme="minorHAnsi" w:hAnsiTheme="minorHAnsi" w:cstheme="minorHAnsi"/>
        </w:rPr>
        <w:t>vyťažiteľné</w:t>
      </w:r>
      <w:proofErr w:type="spellEnd"/>
      <w:r w:rsidR="007A7EDF">
        <w:rPr>
          <w:rFonts w:asciiTheme="minorHAnsi" w:hAnsiTheme="minorHAnsi" w:cstheme="minorHAnsi"/>
        </w:rPr>
        <w:t xml:space="preserve">. </w:t>
      </w:r>
      <w:proofErr w:type="spellStart"/>
      <w:r w:rsidR="0004366D">
        <w:rPr>
          <w:rFonts w:asciiTheme="minorHAnsi" w:hAnsiTheme="minorHAnsi" w:cstheme="minorHAnsi"/>
        </w:rPr>
        <w:t>Hyperinflácia</w:t>
      </w:r>
      <w:proofErr w:type="spellEnd"/>
      <w:r w:rsidR="0004366D">
        <w:rPr>
          <w:rFonts w:asciiTheme="minorHAnsi" w:hAnsiTheme="minorHAnsi" w:cstheme="minorHAnsi"/>
        </w:rPr>
        <w:t xml:space="preserve"> v súčasnosti. Znárodnenie firiem. Novodobý Vietnam, záujem USA a záujem Rusov. Rusi potrebujú mať vyrovnaný rozpočet a preto podporujú rast cien. Problém je kradnutie ropy. V EU – 20 % gréckych palív má nelegálny pôvod. Záver : predikcia vo Venezuele, cena ropy musí zostať čím vyššie, aby Rusi vykryli svoj rozpočet. </w:t>
      </w:r>
      <w:r w:rsidR="00101CBE">
        <w:rPr>
          <w:rFonts w:asciiTheme="minorHAnsi" w:hAnsiTheme="minorHAnsi" w:cstheme="minorHAnsi"/>
        </w:rPr>
        <w:t xml:space="preserve">Diskusia. </w:t>
      </w:r>
    </w:p>
    <w:p w:rsidR="006E2E9B" w:rsidRDefault="006E2E9B" w:rsidP="00E64738">
      <w:pPr>
        <w:spacing w:after="0"/>
        <w:jc w:val="both"/>
        <w:rPr>
          <w:rFonts w:asciiTheme="minorHAnsi" w:hAnsiTheme="minorHAnsi" w:cstheme="minorHAnsi"/>
          <w:b/>
        </w:rPr>
      </w:pPr>
    </w:p>
    <w:p w:rsidR="006E2E9B" w:rsidRDefault="006E2E9B" w:rsidP="00E64738">
      <w:pPr>
        <w:spacing w:after="0"/>
        <w:jc w:val="both"/>
        <w:rPr>
          <w:rFonts w:asciiTheme="minorHAnsi" w:hAnsiTheme="minorHAnsi" w:cstheme="minorHAnsi"/>
          <w:b/>
        </w:rPr>
      </w:pPr>
    </w:p>
    <w:p w:rsidR="0013618C" w:rsidRDefault="0013618C" w:rsidP="00E64738">
      <w:pPr>
        <w:spacing w:after="0"/>
        <w:jc w:val="both"/>
        <w:rPr>
          <w:rFonts w:asciiTheme="minorHAnsi" w:hAnsiTheme="minorHAnsi" w:cstheme="minorHAnsi"/>
        </w:rPr>
      </w:pPr>
      <w:r w:rsidRPr="0013618C">
        <w:rPr>
          <w:rFonts w:asciiTheme="minorHAnsi" w:hAnsiTheme="minorHAnsi" w:cstheme="minorHAnsi"/>
          <w:b/>
        </w:rPr>
        <w:t>Aktuálne informácie</w:t>
      </w:r>
      <w:r>
        <w:rPr>
          <w:rFonts w:asciiTheme="minorHAnsi" w:hAnsiTheme="minorHAnsi" w:cstheme="minorHAnsi"/>
        </w:rPr>
        <w:t xml:space="preserve"> </w:t>
      </w:r>
      <w:r w:rsidR="00095ADC">
        <w:rPr>
          <w:rFonts w:asciiTheme="minorHAnsi" w:hAnsiTheme="minorHAnsi" w:cstheme="minorHAnsi"/>
        </w:rPr>
        <w:t xml:space="preserve">: </w:t>
      </w:r>
    </w:p>
    <w:p w:rsidR="00101CBE" w:rsidRDefault="00101CBE" w:rsidP="00E64738">
      <w:pPr>
        <w:spacing w:after="0"/>
        <w:jc w:val="both"/>
        <w:rPr>
          <w:rFonts w:asciiTheme="minorHAnsi" w:hAnsiTheme="minorHAnsi" w:cstheme="minorHAnsi"/>
        </w:rPr>
      </w:pPr>
    </w:p>
    <w:p w:rsidR="00101CBE" w:rsidRDefault="00101CBE" w:rsidP="00101CBE">
      <w:pPr>
        <w:pStyle w:val="Odsekzoznamu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Ivan </w:t>
      </w:r>
      <w:proofErr w:type="spellStart"/>
      <w:r>
        <w:rPr>
          <w:rFonts w:asciiTheme="minorHAnsi" w:hAnsiTheme="minorHAnsi" w:cstheme="minorHAnsi"/>
        </w:rPr>
        <w:t>info</w:t>
      </w:r>
      <w:proofErr w:type="spellEnd"/>
      <w:r>
        <w:rPr>
          <w:rFonts w:asciiTheme="minorHAnsi" w:hAnsiTheme="minorHAnsi" w:cstheme="minorHAnsi"/>
        </w:rPr>
        <w:t xml:space="preserve"> o </w:t>
      </w:r>
      <w:proofErr w:type="spellStart"/>
      <w:r>
        <w:rPr>
          <w:rFonts w:asciiTheme="minorHAnsi" w:hAnsiTheme="minorHAnsi" w:cstheme="minorHAnsi"/>
        </w:rPr>
        <w:t>Global</w:t>
      </w:r>
      <w:proofErr w:type="spellEnd"/>
      <w:r>
        <w:rPr>
          <w:rFonts w:asciiTheme="minorHAnsi" w:hAnsiTheme="minorHAnsi" w:cstheme="minorHAnsi"/>
        </w:rPr>
        <w:t xml:space="preserve"> grante : postup podľa obmedzených zdrojov, dohoda s Komunitnou nadáciou.</w:t>
      </w:r>
    </w:p>
    <w:p w:rsidR="00817B21" w:rsidRDefault="00817B21" w:rsidP="00817B21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101CBE" w:rsidRPr="00101CBE" w:rsidRDefault="00101CBE" w:rsidP="00101CBE">
      <w:pPr>
        <w:pStyle w:val="Odsekzoznamu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M. </w:t>
      </w:r>
      <w:proofErr w:type="spellStart"/>
      <w:r>
        <w:rPr>
          <w:rFonts w:asciiTheme="minorHAnsi" w:hAnsiTheme="minorHAnsi" w:cstheme="minorHAnsi"/>
        </w:rPr>
        <w:t>Saidl</w:t>
      </w:r>
      <w:proofErr w:type="spellEnd"/>
      <w:r>
        <w:rPr>
          <w:rFonts w:asciiTheme="minorHAnsi" w:hAnsiTheme="minorHAnsi" w:cstheme="minorHAnsi"/>
        </w:rPr>
        <w:t xml:space="preserve">, návrh na partnerský klub, M. </w:t>
      </w:r>
      <w:proofErr w:type="spellStart"/>
      <w:r>
        <w:rPr>
          <w:rFonts w:asciiTheme="minorHAnsi" w:hAnsiTheme="minorHAnsi" w:cstheme="minorHAnsi"/>
        </w:rPr>
        <w:t>Fančovič</w:t>
      </w:r>
      <w:proofErr w:type="spellEnd"/>
      <w:r>
        <w:rPr>
          <w:rFonts w:asciiTheme="minorHAnsi" w:hAnsiTheme="minorHAnsi" w:cstheme="minorHAnsi"/>
        </w:rPr>
        <w:t xml:space="preserve"> návrh na kontakt v </w:t>
      </w:r>
      <w:proofErr w:type="spellStart"/>
      <w:r>
        <w:rPr>
          <w:rFonts w:asciiTheme="minorHAnsi" w:hAnsiTheme="minorHAnsi" w:cstheme="minorHAnsi"/>
        </w:rPr>
        <w:t>Badene</w:t>
      </w:r>
      <w:proofErr w:type="spellEnd"/>
      <w:r>
        <w:rPr>
          <w:rFonts w:asciiTheme="minorHAnsi" w:hAnsiTheme="minorHAnsi" w:cstheme="minorHAnsi"/>
        </w:rPr>
        <w:t>, R</w:t>
      </w:r>
      <w:r w:rsidR="00817B21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kúsko</w:t>
      </w:r>
      <w:r w:rsidR="00817B21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  <w:r w:rsidR="00817B21">
        <w:rPr>
          <w:rFonts w:asciiTheme="minorHAnsi" w:hAnsiTheme="minorHAnsi" w:cstheme="minorHAnsi"/>
        </w:rPr>
        <w:t xml:space="preserve">Odsúhlasený postup. </w:t>
      </w:r>
    </w:p>
    <w:p w:rsidR="00095ADC" w:rsidRDefault="00095ADC" w:rsidP="00E64738">
      <w:pPr>
        <w:spacing w:after="0"/>
        <w:jc w:val="both"/>
        <w:rPr>
          <w:rFonts w:asciiTheme="minorHAnsi" w:hAnsiTheme="minorHAnsi" w:cstheme="minorHAnsi"/>
        </w:rPr>
      </w:pPr>
    </w:p>
    <w:p w:rsidR="00817B21" w:rsidRDefault="0013618C" w:rsidP="008D63D1">
      <w:pPr>
        <w:pStyle w:val="Odsekzoznamu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proofErr w:type="spellStart"/>
      <w:r w:rsidRPr="00817B21">
        <w:rPr>
          <w:rFonts w:asciiTheme="minorHAnsi" w:hAnsiTheme="minorHAnsi" w:cstheme="minorHAnsi"/>
        </w:rPr>
        <w:t>Tonko</w:t>
      </w:r>
      <w:proofErr w:type="spellEnd"/>
      <w:r w:rsidRPr="00817B21">
        <w:rPr>
          <w:rFonts w:asciiTheme="minorHAnsi" w:hAnsiTheme="minorHAnsi" w:cstheme="minorHAnsi"/>
        </w:rPr>
        <w:t xml:space="preserve"> Tóth informoval o 5 dňovom zájazde s RC </w:t>
      </w:r>
      <w:proofErr w:type="spellStart"/>
      <w:r w:rsidRPr="00817B21">
        <w:rPr>
          <w:rFonts w:asciiTheme="minorHAnsi" w:hAnsiTheme="minorHAnsi" w:cstheme="minorHAnsi"/>
        </w:rPr>
        <w:t>Harmony</w:t>
      </w:r>
      <w:proofErr w:type="spellEnd"/>
      <w:r w:rsidRPr="00817B21">
        <w:rPr>
          <w:rFonts w:asciiTheme="minorHAnsi" w:hAnsiTheme="minorHAnsi" w:cstheme="minorHAnsi"/>
        </w:rPr>
        <w:t xml:space="preserve"> do Rakúska</w:t>
      </w:r>
      <w:r w:rsidR="00817B21">
        <w:rPr>
          <w:rFonts w:asciiTheme="minorHAnsi" w:hAnsiTheme="minorHAnsi" w:cstheme="minorHAnsi"/>
        </w:rPr>
        <w:t>, Talianska, Nemecka</w:t>
      </w:r>
      <w:r w:rsidRPr="00817B21">
        <w:rPr>
          <w:rFonts w:asciiTheme="minorHAnsi" w:hAnsiTheme="minorHAnsi" w:cstheme="minorHAnsi"/>
        </w:rPr>
        <w:t xml:space="preserve"> a Švajčiarska. </w:t>
      </w:r>
    </w:p>
    <w:p w:rsidR="00817B21" w:rsidRPr="00817B21" w:rsidRDefault="00817B21" w:rsidP="00817B21">
      <w:pPr>
        <w:pStyle w:val="Odsekzoznamu"/>
        <w:rPr>
          <w:rFonts w:asciiTheme="minorHAnsi" w:hAnsiTheme="minorHAnsi" w:cstheme="minorHAnsi"/>
        </w:rPr>
      </w:pPr>
    </w:p>
    <w:p w:rsidR="00817B21" w:rsidRDefault="00817B21" w:rsidP="00095ADC">
      <w:pPr>
        <w:pStyle w:val="Odsekzoznamu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R. </w:t>
      </w:r>
      <w:proofErr w:type="spellStart"/>
      <w:r>
        <w:rPr>
          <w:rFonts w:asciiTheme="minorHAnsi" w:hAnsiTheme="minorHAnsi" w:cstheme="minorHAnsi"/>
        </w:rPr>
        <w:t>Plevka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info</w:t>
      </w:r>
      <w:proofErr w:type="spellEnd"/>
      <w:r>
        <w:rPr>
          <w:rFonts w:asciiTheme="minorHAnsi" w:hAnsiTheme="minorHAnsi" w:cstheme="minorHAnsi"/>
        </w:rPr>
        <w:t xml:space="preserve"> o odovzdaní sochy </w:t>
      </w:r>
      <w:proofErr w:type="spellStart"/>
      <w:r>
        <w:rPr>
          <w:rFonts w:asciiTheme="minorHAnsi" w:hAnsiTheme="minorHAnsi" w:cstheme="minorHAnsi"/>
        </w:rPr>
        <w:t>Bártffaya</w:t>
      </w:r>
      <w:proofErr w:type="spellEnd"/>
      <w:r>
        <w:rPr>
          <w:rFonts w:asciiTheme="minorHAnsi" w:hAnsiTheme="minorHAnsi" w:cstheme="minorHAnsi"/>
        </w:rPr>
        <w:t>, na Z</w:t>
      </w:r>
      <w:r w:rsidR="0092699F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Š Rosinského. </w:t>
      </w:r>
      <w:proofErr w:type="spellStart"/>
      <w:r>
        <w:rPr>
          <w:rFonts w:asciiTheme="minorHAnsi" w:hAnsiTheme="minorHAnsi" w:cstheme="minorHAnsi"/>
        </w:rPr>
        <w:t>Dištriktná</w:t>
      </w:r>
      <w:proofErr w:type="spellEnd"/>
      <w:r>
        <w:rPr>
          <w:rFonts w:asciiTheme="minorHAnsi" w:hAnsiTheme="minorHAnsi" w:cstheme="minorHAnsi"/>
        </w:rPr>
        <w:t xml:space="preserve"> konferencia, zasadnutie nominačnej komisie, nominácia G. </w:t>
      </w:r>
      <w:proofErr w:type="spellStart"/>
      <w:r>
        <w:rPr>
          <w:rFonts w:asciiTheme="minorHAnsi" w:hAnsiTheme="minorHAnsi" w:cstheme="minorHAnsi"/>
        </w:rPr>
        <w:t>Vjeszta</w:t>
      </w:r>
      <w:proofErr w:type="spellEnd"/>
      <w:r w:rsidR="0092699F">
        <w:rPr>
          <w:rFonts w:asciiTheme="minorHAnsi" w:hAnsiTheme="minorHAnsi" w:cstheme="minorHAnsi"/>
        </w:rPr>
        <w:t xml:space="preserve"> na DG.</w:t>
      </w:r>
    </w:p>
    <w:p w:rsidR="002D5A9A" w:rsidRPr="002D5A9A" w:rsidRDefault="002D5A9A" w:rsidP="002D5A9A">
      <w:pPr>
        <w:pStyle w:val="Odsekzoznamu"/>
        <w:rPr>
          <w:rFonts w:asciiTheme="minorHAnsi" w:hAnsiTheme="minorHAnsi" w:cstheme="minorHAnsi"/>
        </w:rPr>
      </w:pPr>
    </w:p>
    <w:p w:rsidR="002D5A9A" w:rsidRDefault="002D5A9A" w:rsidP="00095ADC">
      <w:pPr>
        <w:pStyle w:val="Odsekzoznamu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William pripraví prezentáciu o Euro tou</w:t>
      </w:r>
      <w:r w:rsidR="0092699F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 na 27. 5. 2019. </w:t>
      </w:r>
    </w:p>
    <w:p w:rsidR="002D5A9A" w:rsidRPr="002D5A9A" w:rsidRDefault="002D5A9A" w:rsidP="002D5A9A">
      <w:pPr>
        <w:pStyle w:val="Odsekzoznamu"/>
        <w:rPr>
          <w:rFonts w:asciiTheme="minorHAnsi" w:hAnsiTheme="minorHAnsi" w:cstheme="minorHAnsi"/>
        </w:rPr>
      </w:pPr>
    </w:p>
    <w:p w:rsidR="00095ADC" w:rsidRDefault="00095ADC" w:rsidP="00095ADC">
      <w:pPr>
        <w:pStyle w:val="Odsekzoznamu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Milan </w:t>
      </w:r>
      <w:proofErr w:type="spellStart"/>
      <w:r>
        <w:rPr>
          <w:rFonts w:asciiTheme="minorHAnsi" w:hAnsiTheme="minorHAnsi" w:cstheme="minorHAnsi"/>
        </w:rPr>
        <w:t>Waldner</w:t>
      </w:r>
      <w:proofErr w:type="spellEnd"/>
      <w:r>
        <w:rPr>
          <w:rFonts w:asciiTheme="minorHAnsi" w:hAnsiTheme="minorHAnsi" w:cstheme="minorHAnsi"/>
        </w:rPr>
        <w:t xml:space="preserve">, oslava narodenín dňa 21. 6. 2019 o 18.00 hod. v </w:t>
      </w:r>
      <w:proofErr w:type="spellStart"/>
      <w:r>
        <w:rPr>
          <w:rFonts w:asciiTheme="minorHAnsi" w:hAnsiTheme="minorHAnsi" w:cstheme="minorHAnsi"/>
        </w:rPr>
        <w:t>Bugánke</w:t>
      </w:r>
      <w:proofErr w:type="spellEnd"/>
      <w:r>
        <w:rPr>
          <w:rFonts w:asciiTheme="minorHAnsi" w:hAnsiTheme="minorHAnsi" w:cstheme="minorHAnsi"/>
        </w:rPr>
        <w:t xml:space="preserve">. </w:t>
      </w:r>
    </w:p>
    <w:p w:rsidR="00095ADC" w:rsidRPr="00095ADC" w:rsidRDefault="00095ADC" w:rsidP="00095ADC">
      <w:pPr>
        <w:pStyle w:val="Odsekzoznamu"/>
        <w:rPr>
          <w:rFonts w:asciiTheme="minorHAnsi" w:hAnsiTheme="minorHAnsi" w:cstheme="minorHAnsi"/>
        </w:rPr>
      </w:pPr>
    </w:p>
    <w:p w:rsidR="007045B9" w:rsidRDefault="003B32B8" w:rsidP="0011372D">
      <w:pPr>
        <w:spacing w:after="0"/>
        <w:jc w:val="both"/>
        <w:rPr>
          <w:rFonts w:asciiTheme="minorHAnsi" w:hAnsiTheme="minorHAnsi" w:cstheme="minorHAnsi"/>
          <w:b/>
        </w:rPr>
      </w:pPr>
      <w:r w:rsidRPr="0011372D">
        <w:rPr>
          <w:rFonts w:asciiTheme="minorHAnsi" w:hAnsiTheme="minorHAnsi" w:cstheme="minorHAnsi"/>
          <w:b/>
        </w:rPr>
        <w:t>Ďalšie informácie :</w:t>
      </w:r>
    </w:p>
    <w:p w:rsidR="0090120E" w:rsidRDefault="0090120E" w:rsidP="0011372D">
      <w:pPr>
        <w:spacing w:after="0"/>
        <w:jc w:val="both"/>
        <w:rPr>
          <w:rFonts w:asciiTheme="minorHAnsi" w:hAnsiTheme="minorHAnsi" w:cstheme="minorHAnsi"/>
          <w:b/>
        </w:rPr>
      </w:pPr>
    </w:p>
    <w:p w:rsidR="009858E3" w:rsidRDefault="009858E3" w:rsidP="0011372D">
      <w:pPr>
        <w:spacing w:after="0"/>
        <w:jc w:val="both"/>
        <w:rPr>
          <w:rFonts w:asciiTheme="minorHAnsi" w:hAnsiTheme="minorHAnsi" w:cstheme="minorHAnsi"/>
          <w:b/>
        </w:rPr>
      </w:pPr>
    </w:p>
    <w:p w:rsidR="007E13CC" w:rsidRPr="00E850A6" w:rsidRDefault="009858E3" w:rsidP="009C6A62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E850A6">
        <w:rPr>
          <w:rFonts w:asciiTheme="minorHAnsi" w:hAnsiTheme="minorHAnsi" w:cstheme="minorHAnsi"/>
        </w:rPr>
        <w:t xml:space="preserve">Informácia k webovej prezentácii projektu na inštaláciu stoličkového výťahu v Spojenej škole pre postihnuté deti na </w:t>
      </w:r>
      <w:proofErr w:type="spellStart"/>
      <w:r w:rsidRPr="00E850A6">
        <w:rPr>
          <w:rFonts w:asciiTheme="minorHAnsi" w:hAnsiTheme="minorHAnsi" w:cstheme="minorHAnsi"/>
        </w:rPr>
        <w:t>Červeňovej</w:t>
      </w:r>
      <w:proofErr w:type="spellEnd"/>
      <w:r w:rsidR="007E13CC" w:rsidRPr="00E850A6">
        <w:rPr>
          <w:rFonts w:asciiTheme="minorHAnsi" w:hAnsiTheme="minorHAnsi" w:cstheme="minorHAnsi"/>
        </w:rPr>
        <w:t xml:space="preserve"> ulici : </w:t>
      </w:r>
    </w:p>
    <w:p w:rsidR="007E13CC" w:rsidRDefault="007E13CC" w:rsidP="007E13CC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9858E3" w:rsidRDefault="00DD5313" w:rsidP="007E13CC">
      <w:pPr>
        <w:pStyle w:val="Odsekzoznamu"/>
        <w:spacing w:after="0"/>
        <w:jc w:val="both"/>
        <w:rPr>
          <w:rFonts w:asciiTheme="minorHAnsi" w:hAnsiTheme="minorHAnsi" w:cstheme="minorHAnsi"/>
        </w:rPr>
      </w:pPr>
      <w:hyperlink r:id="rId10" w:history="1">
        <w:r w:rsidR="007E13CC" w:rsidRPr="00F93EA4">
          <w:rPr>
            <w:rStyle w:val="Hypertextovprepojenie"/>
            <w:rFonts w:asciiTheme="minorHAnsi" w:hAnsiTheme="minorHAnsi" w:cstheme="minorHAnsi"/>
          </w:rPr>
          <w:t>http://rotarynitra.sk/vybudovanie-stolickoveho-vytahu-pre-deti-s-fyzickym-postihnutim/</w:t>
        </w:r>
      </w:hyperlink>
    </w:p>
    <w:p w:rsidR="003E5AEB" w:rsidRPr="003E5AEB" w:rsidRDefault="003E5AEB" w:rsidP="003E5AEB">
      <w:pPr>
        <w:pStyle w:val="Odsekzoznamu"/>
        <w:jc w:val="both"/>
        <w:rPr>
          <w:rFonts w:ascii="Arial" w:hAnsi="Arial" w:cs="Arial"/>
          <w:b/>
          <w:i/>
        </w:rPr>
      </w:pPr>
    </w:p>
    <w:p w:rsidR="005C2416" w:rsidRPr="00D55095" w:rsidRDefault="0095636B" w:rsidP="0090120E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b/>
        </w:rPr>
      </w:pPr>
      <w:r w:rsidRPr="00D55095">
        <w:rPr>
          <w:rFonts w:asciiTheme="minorHAnsi" w:hAnsiTheme="minorHAnsi" w:cstheme="minorHAnsi"/>
        </w:rPr>
        <w:t xml:space="preserve">Ivan </w:t>
      </w:r>
      <w:proofErr w:type="spellStart"/>
      <w:r w:rsidRPr="00D55095">
        <w:rPr>
          <w:rFonts w:asciiTheme="minorHAnsi" w:hAnsiTheme="minorHAnsi" w:cstheme="minorHAnsi"/>
        </w:rPr>
        <w:t>Košalko</w:t>
      </w:r>
      <w:proofErr w:type="spellEnd"/>
      <w:r w:rsidRPr="00D55095">
        <w:rPr>
          <w:rFonts w:asciiTheme="minorHAnsi" w:hAnsiTheme="minorHAnsi" w:cstheme="minorHAnsi"/>
        </w:rPr>
        <w:t>, školenie Nadácie</w:t>
      </w:r>
      <w:r w:rsidR="00443859" w:rsidRPr="00D55095">
        <w:rPr>
          <w:rFonts w:asciiTheme="minorHAnsi" w:hAnsiTheme="minorHAnsi" w:cstheme="minorHAnsi"/>
        </w:rPr>
        <w:t xml:space="preserve"> </w:t>
      </w:r>
      <w:proofErr w:type="spellStart"/>
      <w:r w:rsidR="00443859" w:rsidRPr="00D55095">
        <w:rPr>
          <w:rFonts w:asciiTheme="minorHAnsi" w:hAnsiTheme="minorHAnsi" w:cstheme="minorHAnsi"/>
        </w:rPr>
        <w:t>Rotary</w:t>
      </w:r>
      <w:proofErr w:type="spellEnd"/>
      <w:r w:rsidRPr="00D55095">
        <w:rPr>
          <w:rFonts w:asciiTheme="minorHAnsi" w:hAnsiTheme="minorHAnsi" w:cstheme="minorHAnsi"/>
        </w:rPr>
        <w:t xml:space="preserve"> </w:t>
      </w:r>
      <w:r w:rsidR="00443859" w:rsidRPr="00D55095">
        <w:rPr>
          <w:rFonts w:asciiTheme="minorHAnsi" w:hAnsiTheme="minorHAnsi" w:cstheme="minorHAnsi"/>
        </w:rPr>
        <w:t>–</w:t>
      </w:r>
      <w:r w:rsidRPr="00D55095">
        <w:rPr>
          <w:rFonts w:asciiTheme="minorHAnsi" w:hAnsiTheme="minorHAnsi" w:cstheme="minorHAnsi"/>
        </w:rPr>
        <w:t xml:space="preserve"> </w:t>
      </w:r>
      <w:r w:rsidR="00443859" w:rsidRPr="00D55095">
        <w:rPr>
          <w:rFonts w:asciiTheme="minorHAnsi" w:hAnsiTheme="minorHAnsi" w:cstheme="minorHAnsi"/>
        </w:rPr>
        <w:t xml:space="preserve">bude k dispozícii 23 tis. USD, môže byť viac projektov, knižničky - do konca marca musia byť nainštalované, globálne granty – predstavenie nášho globálne grantu, veľký ohlas nášho projektu - </w:t>
      </w:r>
      <w:proofErr w:type="spellStart"/>
      <w:r w:rsidR="00443859" w:rsidRPr="00D55095">
        <w:rPr>
          <w:rFonts w:asciiTheme="minorHAnsi" w:hAnsiTheme="minorHAnsi" w:cstheme="minorHAnsi"/>
        </w:rPr>
        <w:t>Gregory</w:t>
      </w:r>
      <w:proofErr w:type="spellEnd"/>
      <w:r w:rsidR="00443859" w:rsidRPr="00D55095">
        <w:rPr>
          <w:rFonts w:asciiTheme="minorHAnsi" w:hAnsiTheme="minorHAnsi" w:cstheme="minorHAnsi"/>
        </w:rPr>
        <w:t xml:space="preserve"> </w:t>
      </w:r>
      <w:proofErr w:type="spellStart"/>
      <w:r w:rsidR="00443859" w:rsidRPr="00D55095">
        <w:rPr>
          <w:rFonts w:asciiTheme="minorHAnsi" w:hAnsiTheme="minorHAnsi" w:cstheme="minorHAnsi"/>
        </w:rPr>
        <w:t>Fabian</w:t>
      </w:r>
      <w:proofErr w:type="spellEnd"/>
      <w:r w:rsidR="00443859" w:rsidRPr="00D55095">
        <w:rPr>
          <w:rFonts w:asciiTheme="minorHAnsi" w:hAnsiTheme="minorHAnsi" w:cstheme="minorHAnsi"/>
        </w:rPr>
        <w:t xml:space="preserve">, úloha občianskych spoločností, príspevok klubov, treba vytvoriť finančnú schému – kto koľko prispeje, min. 1000 Eur by sme mali dať, dňa 15. 11. bude náš grant schvaľovaný </w:t>
      </w:r>
      <w:proofErr w:type="spellStart"/>
      <w:r w:rsidR="00443859" w:rsidRPr="00D55095">
        <w:rPr>
          <w:rFonts w:asciiTheme="minorHAnsi" w:hAnsiTheme="minorHAnsi" w:cstheme="minorHAnsi"/>
        </w:rPr>
        <w:t>MsZ</w:t>
      </w:r>
      <w:proofErr w:type="spellEnd"/>
      <w:r w:rsidR="00443859" w:rsidRPr="00D55095">
        <w:rPr>
          <w:rFonts w:asciiTheme="minorHAnsi" w:hAnsiTheme="minorHAnsi" w:cstheme="minorHAnsi"/>
        </w:rPr>
        <w:t xml:space="preserve">, potom pošleme projekt do klubov. Projekt rozbehne Nitrianska komunitná nadácia. </w:t>
      </w:r>
      <w:r w:rsidR="00C31120" w:rsidRPr="00D55095">
        <w:rPr>
          <w:rFonts w:asciiTheme="minorHAnsi" w:hAnsiTheme="minorHAnsi" w:cstheme="minorHAnsi"/>
        </w:rPr>
        <w:t>Grant</w:t>
      </w:r>
      <w:r w:rsidR="003D47D7" w:rsidRPr="00D55095">
        <w:rPr>
          <w:rFonts w:asciiTheme="minorHAnsi" w:hAnsiTheme="minorHAnsi" w:cstheme="minorHAnsi"/>
        </w:rPr>
        <w:t xml:space="preserve"> zatiaľ schválila Mestská rada. Definitívne predložené už na nové </w:t>
      </w:r>
      <w:proofErr w:type="spellStart"/>
      <w:r w:rsidR="003D47D7" w:rsidRPr="00D55095">
        <w:rPr>
          <w:rFonts w:asciiTheme="minorHAnsi" w:hAnsiTheme="minorHAnsi" w:cstheme="minorHAnsi"/>
        </w:rPr>
        <w:t>MsZ</w:t>
      </w:r>
      <w:proofErr w:type="spellEnd"/>
      <w:r w:rsidR="003D47D7" w:rsidRPr="00D55095">
        <w:rPr>
          <w:rFonts w:asciiTheme="minorHAnsi" w:hAnsiTheme="minorHAnsi" w:cstheme="minorHAnsi"/>
        </w:rPr>
        <w:t xml:space="preserve">. </w:t>
      </w:r>
    </w:p>
    <w:p w:rsidR="00D55095" w:rsidRPr="00D55095" w:rsidRDefault="00D55095" w:rsidP="00D55095">
      <w:pPr>
        <w:pStyle w:val="Odsekzoznamu"/>
        <w:spacing w:after="0"/>
        <w:ind w:left="1080"/>
        <w:jc w:val="both"/>
        <w:rPr>
          <w:rFonts w:asciiTheme="minorHAnsi" w:hAnsiTheme="minorHAnsi" w:cstheme="minorHAnsi"/>
          <w:b/>
        </w:rPr>
      </w:pPr>
    </w:p>
    <w:p w:rsidR="0095636B" w:rsidRPr="003B32B8" w:rsidRDefault="00F62499" w:rsidP="005C241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  <w:r w:rsidRPr="003B32B8">
        <w:rPr>
          <w:rFonts w:asciiTheme="minorHAnsi" w:hAnsiTheme="minorHAnsi" w:cstheme="minorHAnsi"/>
          <w:b/>
        </w:rPr>
        <w:t xml:space="preserve">Nové mestské zastupiteľstvo </w:t>
      </w:r>
      <w:r w:rsidR="00EC6A75" w:rsidRPr="003B32B8">
        <w:rPr>
          <w:rFonts w:asciiTheme="minorHAnsi" w:hAnsiTheme="minorHAnsi" w:cstheme="minorHAnsi"/>
          <w:b/>
        </w:rPr>
        <w:t xml:space="preserve">dňa 3. 12. 2018 </w:t>
      </w:r>
      <w:r w:rsidRPr="003B32B8">
        <w:rPr>
          <w:rFonts w:asciiTheme="minorHAnsi" w:hAnsiTheme="minorHAnsi" w:cstheme="minorHAnsi"/>
          <w:b/>
        </w:rPr>
        <w:t xml:space="preserve">schválilo spoluúčasť </w:t>
      </w:r>
      <w:r w:rsidR="00EC6A75" w:rsidRPr="003B32B8">
        <w:rPr>
          <w:rFonts w:asciiTheme="minorHAnsi" w:hAnsiTheme="minorHAnsi" w:cstheme="minorHAnsi"/>
          <w:b/>
        </w:rPr>
        <w:t xml:space="preserve">na projekte v sume </w:t>
      </w:r>
      <w:r w:rsidRPr="003B32B8">
        <w:rPr>
          <w:rFonts w:asciiTheme="minorHAnsi" w:hAnsiTheme="minorHAnsi" w:cstheme="minorHAnsi"/>
          <w:b/>
        </w:rPr>
        <w:t xml:space="preserve">24 000,- Eur. </w:t>
      </w:r>
      <w:r w:rsidR="00EC6A75" w:rsidRPr="003B32B8">
        <w:rPr>
          <w:rFonts w:asciiTheme="minorHAnsi" w:hAnsiTheme="minorHAnsi" w:cstheme="minorHAnsi"/>
          <w:b/>
        </w:rPr>
        <w:t xml:space="preserve">O ďalšiu podporu budeme oslovovať </w:t>
      </w:r>
      <w:r w:rsidRPr="003B32B8">
        <w:rPr>
          <w:rFonts w:asciiTheme="minorHAnsi" w:hAnsiTheme="minorHAnsi" w:cstheme="minorHAnsi"/>
          <w:b/>
        </w:rPr>
        <w:t>ostatné kluby. V januári návšteva RC Banská Bystrica.</w:t>
      </w:r>
      <w:r w:rsidR="005C2416" w:rsidRPr="003B32B8">
        <w:rPr>
          <w:rFonts w:asciiTheme="minorHAnsi" w:hAnsiTheme="minorHAnsi" w:cstheme="minorHAnsi"/>
          <w:b/>
        </w:rPr>
        <w:t xml:space="preserve"> </w:t>
      </w:r>
      <w:r w:rsidR="00EC6A75" w:rsidRPr="003B32B8">
        <w:rPr>
          <w:rFonts w:asciiTheme="minorHAnsi" w:hAnsiTheme="minorHAnsi" w:cstheme="minorHAnsi"/>
          <w:b/>
        </w:rPr>
        <w:t xml:space="preserve">Výsledok bude oznámený RC </w:t>
      </w:r>
      <w:proofErr w:type="spellStart"/>
      <w:r w:rsidR="00EC6A75" w:rsidRPr="003B32B8">
        <w:rPr>
          <w:rFonts w:asciiTheme="minorHAnsi" w:hAnsiTheme="minorHAnsi" w:cstheme="minorHAnsi"/>
          <w:b/>
        </w:rPr>
        <w:t>Naperville</w:t>
      </w:r>
      <w:proofErr w:type="spellEnd"/>
      <w:r w:rsidR="00EC6A75" w:rsidRPr="003B32B8">
        <w:rPr>
          <w:rFonts w:asciiTheme="minorHAnsi" w:hAnsiTheme="minorHAnsi" w:cstheme="minorHAnsi"/>
          <w:b/>
        </w:rPr>
        <w:t>.</w:t>
      </w:r>
    </w:p>
    <w:p w:rsidR="00B04EE3" w:rsidRPr="003B32B8" w:rsidRDefault="00B04EE3" w:rsidP="005C241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</w:p>
    <w:p w:rsidR="00005B33" w:rsidRDefault="00B04EE3" w:rsidP="00D55095">
      <w:pPr>
        <w:spacing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b/>
          <w:i/>
          <w:color w:val="444444"/>
          <w:lang w:eastAsia="sk-SK"/>
        </w:rPr>
      </w:pPr>
      <w:r w:rsidRPr="003B32B8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Predpokladané náklady na projekt spolu predstavujú 94 934,80 eur. Nitra má z mestského rozpočtu prispieť sumou 24 000 eur.</w:t>
      </w:r>
    </w:p>
    <w:p w:rsidR="003B3A14" w:rsidRPr="00FB0F31" w:rsidRDefault="00825A17" w:rsidP="0090120E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Aktuálna</w:t>
      </w:r>
      <w:r w:rsidR="00FB0F31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 </w:t>
      </w: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i</w:t>
      </w:r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nformácia Ivan </w:t>
      </w:r>
      <w:proofErr w:type="spellStart"/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Košalko</w:t>
      </w:r>
      <w:proofErr w:type="spellEnd"/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, úloha</w:t>
      </w: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: </w:t>
      </w:r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do konca marca získať cca </w:t>
      </w:r>
      <w:r w:rsidR="0047085C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7 000,- dolárov, v prípade ak dištrikt neprispeje. </w:t>
      </w:r>
      <w:r w:rsidR="00DC7840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Pripraviť informačný leták o projekte. </w:t>
      </w:r>
      <w:r w:rsidR="003B3A14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Leták je pripravený. </w:t>
      </w:r>
      <w:r w:rsidR="003B3A14">
        <w:rPr>
          <w:rFonts w:asciiTheme="minorHAnsi" w:hAnsiTheme="minorHAnsi" w:cstheme="minorHAnsi"/>
        </w:rPr>
        <w:t xml:space="preserve">Ivan </w:t>
      </w:r>
      <w:proofErr w:type="spellStart"/>
      <w:r w:rsidR="003B3A14">
        <w:rPr>
          <w:rFonts w:asciiTheme="minorHAnsi" w:hAnsiTheme="minorHAnsi" w:cstheme="minorHAnsi"/>
        </w:rPr>
        <w:t>Košalko</w:t>
      </w:r>
      <w:proofErr w:type="spellEnd"/>
      <w:r w:rsidR="003B3A14">
        <w:rPr>
          <w:rFonts w:asciiTheme="minorHAnsi" w:hAnsiTheme="minorHAnsi" w:cstheme="minorHAnsi"/>
        </w:rPr>
        <w:t xml:space="preserve">, informácia o globálnom grante. Potrebujeme doložiť 2 865,- USD + 11 123,- USD v najhoršom prípade. Z USA  bude dotácia 19 112,- USD. Nečakáme nejakú markantnú podporu z klubov.  </w:t>
      </w:r>
    </w:p>
    <w:p w:rsidR="002E164F" w:rsidRDefault="002E164F" w:rsidP="002E164F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754969" w:rsidRPr="003B32B8" w:rsidRDefault="00754969" w:rsidP="002E164F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Zmena rokovacieho poriadku RC Nitra. Prešli sme všetky články, dohodli sa na zmenách.   R. </w:t>
      </w:r>
      <w:proofErr w:type="spellStart"/>
      <w:r w:rsidRPr="003B32B8">
        <w:rPr>
          <w:rFonts w:asciiTheme="minorHAnsi" w:hAnsiTheme="minorHAnsi" w:cstheme="minorHAnsi"/>
        </w:rPr>
        <w:t>Plevka</w:t>
      </w:r>
      <w:proofErr w:type="spellEnd"/>
      <w:r w:rsidRPr="003B32B8">
        <w:rPr>
          <w:rFonts w:asciiTheme="minorHAnsi" w:hAnsiTheme="minorHAnsi" w:cstheme="minorHAnsi"/>
        </w:rPr>
        <w:t xml:space="preserve"> pripraví verziu na záverečné pripomienkovanie a zašle J. </w:t>
      </w:r>
      <w:proofErr w:type="spellStart"/>
      <w:r w:rsidRPr="003B32B8">
        <w:rPr>
          <w:rFonts w:asciiTheme="minorHAnsi" w:hAnsiTheme="minorHAnsi" w:cstheme="minorHAnsi"/>
        </w:rPr>
        <w:t>Stoklasovi</w:t>
      </w:r>
      <w:proofErr w:type="spellEnd"/>
      <w:r w:rsidRPr="003B32B8">
        <w:rPr>
          <w:rFonts w:asciiTheme="minorHAnsi" w:hAnsiTheme="minorHAnsi" w:cstheme="minorHAnsi"/>
        </w:rPr>
        <w:t>.  Po zapracovaní pripomienok sa aktualizácia Rokovacieho predstaví aj ostatným členom klubu.</w:t>
      </w:r>
      <w:r w:rsidR="00A25C4D" w:rsidRPr="003B32B8">
        <w:rPr>
          <w:rFonts w:asciiTheme="minorHAnsi" w:hAnsiTheme="minorHAnsi" w:cstheme="minorHAnsi"/>
        </w:rPr>
        <w:t xml:space="preserve"> </w:t>
      </w:r>
      <w:r w:rsidR="00B04EE3" w:rsidRPr="003B32B8">
        <w:rPr>
          <w:rFonts w:asciiTheme="minorHAnsi" w:hAnsiTheme="minorHAnsi" w:cstheme="minorHAnsi"/>
        </w:rPr>
        <w:t>Záver : p</w:t>
      </w:r>
      <w:r w:rsidR="00A25C4D" w:rsidRPr="003B32B8">
        <w:rPr>
          <w:rFonts w:asciiTheme="minorHAnsi" w:hAnsiTheme="minorHAnsi" w:cstheme="minorHAnsi"/>
        </w:rPr>
        <w:t xml:space="preserve">odľa dohody s Jirkom Stoklasom sa </w:t>
      </w:r>
      <w:r w:rsidR="00005B33" w:rsidRPr="003B32B8">
        <w:rPr>
          <w:rFonts w:asciiTheme="minorHAnsi" w:hAnsiTheme="minorHAnsi" w:cstheme="minorHAnsi"/>
        </w:rPr>
        <w:t xml:space="preserve">Rokovací poriadok </w:t>
      </w:r>
      <w:r w:rsidR="00A25C4D" w:rsidRPr="003B32B8">
        <w:rPr>
          <w:rFonts w:asciiTheme="minorHAnsi" w:hAnsiTheme="minorHAnsi" w:cstheme="minorHAnsi"/>
        </w:rPr>
        <w:t>prepracuj</w:t>
      </w:r>
      <w:r w:rsidR="00005B33" w:rsidRPr="003B32B8">
        <w:rPr>
          <w:rFonts w:asciiTheme="minorHAnsi" w:hAnsiTheme="minorHAnsi" w:cstheme="minorHAnsi"/>
        </w:rPr>
        <w:t>e</w:t>
      </w:r>
      <w:r w:rsidR="00A25C4D" w:rsidRPr="003B32B8">
        <w:rPr>
          <w:rFonts w:asciiTheme="minorHAnsi" w:hAnsiTheme="minorHAnsi" w:cstheme="minorHAnsi"/>
        </w:rPr>
        <w:t xml:space="preserve"> podľa vzorových Stanov dištriktu a dáme </w:t>
      </w:r>
      <w:r w:rsidR="00B04EE3" w:rsidRPr="003B32B8">
        <w:rPr>
          <w:rFonts w:asciiTheme="minorHAnsi" w:hAnsiTheme="minorHAnsi" w:cstheme="minorHAnsi"/>
        </w:rPr>
        <w:t>ho</w:t>
      </w:r>
      <w:r w:rsidR="00A25C4D" w:rsidRPr="003B32B8">
        <w:rPr>
          <w:rFonts w:asciiTheme="minorHAnsi" w:hAnsiTheme="minorHAnsi" w:cstheme="minorHAnsi"/>
        </w:rPr>
        <w:t xml:space="preserve"> znova zaregistrovať.</w:t>
      </w:r>
    </w:p>
    <w:p w:rsidR="00754969" w:rsidRPr="003B32B8" w:rsidRDefault="00754969" w:rsidP="00754969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494E05" w:rsidRDefault="00B04EE3" w:rsidP="004B27AC">
      <w:pPr>
        <w:spacing w:after="0"/>
        <w:ind w:firstLine="708"/>
        <w:jc w:val="both"/>
        <w:rPr>
          <w:rFonts w:asciiTheme="minorHAnsi" w:hAnsiTheme="minorHAnsi" w:cstheme="minorHAnsi"/>
          <w:b/>
        </w:rPr>
      </w:pPr>
      <w:r w:rsidRPr="003B32B8">
        <w:rPr>
          <w:rFonts w:asciiTheme="minorHAnsi" w:hAnsiTheme="minorHAnsi" w:cstheme="minorHAnsi"/>
          <w:b/>
        </w:rPr>
        <w:t>P</w:t>
      </w:r>
      <w:r w:rsidR="00494E05" w:rsidRPr="003B32B8">
        <w:rPr>
          <w:rFonts w:asciiTheme="minorHAnsi" w:hAnsiTheme="minorHAnsi" w:cstheme="minorHAnsi"/>
          <w:b/>
        </w:rPr>
        <w:t>ripravované podujatia :</w:t>
      </w:r>
    </w:p>
    <w:p w:rsidR="009671ED" w:rsidRPr="003B32B8" w:rsidRDefault="009671ED" w:rsidP="009671ED">
      <w:pPr>
        <w:pStyle w:val="Odsekzoznamu"/>
        <w:spacing w:after="0"/>
        <w:ind w:left="1148"/>
        <w:jc w:val="both"/>
        <w:rPr>
          <w:rFonts w:asciiTheme="minorHAnsi" w:hAnsiTheme="minorHAnsi" w:cstheme="minorHAnsi"/>
        </w:rPr>
      </w:pPr>
    </w:p>
    <w:p w:rsidR="00C507A6" w:rsidRPr="0047085C" w:rsidRDefault="005C2416" w:rsidP="009C6A62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proofErr w:type="spellStart"/>
      <w:r w:rsidRPr="0047085C">
        <w:rPr>
          <w:rFonts w:asciiTheme="minorHAnsi" w:hAnsiTheme="minorHAnsi" w:cstheme="minorHAnsi"/>
        </w:rPr>
        <w:t>Diš</w:t>
      </w:r>
      <w:r w:rsidR="00C507A6" w:rsidRPr="0047085C">
        <w:rPr>
          <w:rFonts w:asciiTheme="minorHAnsi" w:hAnsiTheme="minorHAnsi" w:cstheme="minorHAnsi"/>
        </w:rPr>
        <w:t>triktná</w:t>
      </w:r>
      <w:proofErr w:type="spellEnd"/>
      <w:r w:rsidR="00C507A6" w:rsidRPr="0047085C">
        <w:rPr>
          <w:rFonts w:asciiTheme="minorHAnsi" w:hAnsiTheme="minorHAnsi" w:cstheme="minorHAnsi"/>
        </w:rPr>
        <w:t xml:space="preserve"> konferencia bude v Prahe v dňoch 1</w:t>
      </w:r>
      <w:r w:rsidR="00324C51" w:rsidRPr="0047085C">
        <w:rPr>
          <w:rFonts w:asciiTheme="minorHAnsi" w:hAnsiTheme="minorHAnsi" w:cstheme="minorHAnsi"/>
        </w:rPr>
        <w:t>1</w:t>
      </w:r>
      <w:r w:rsidR="00C507A6" w:rsidRPr="0047085C">
        <w:rPr>
          <w:rFonts w:asciiTheme="minorHAnsi" w:hAnsiTheme="minorHAnsi" w:cstheme="minorHAnsi"/>
        </w:rPr>
        <w:t>.5. – 19.5.2019</w:t>
      </w:r>
    </w:p>
    <w:p w:rsidR="00C507A6" w:rsidRPr="0047085C" w:rsidRDefault="0047085C" w:rsidP="0047085C">
      <w:pPr>
        <w:spacing w:after="0"/>
        <w:ind w:firstLine="360"/>
        <w:jc w:val="both"/>
        <w:rPr>
          <w:rFonts w:asciiTheme="minorHAnsi" w:hAnsiTheme="minorHAnsi" w:cstheme="minorHAnsi"/>
        </w:rPr>
      </w:pPr>
      <w:r>
        <w:t xml:space="preserve">        </w:t>
      </w:r>
      <w:hyperlink r:id="rId11" w:history="1">
        <w:r w:rsidR="00AD5C0E" w:rsidRPr="0047085C">
          <w:rPr>
            <w:rStyle w:val="Hypertextovprepojenie"/>
            <w:rFonts w:asciiTheme="minorHAnsi" w:hAnsiTheme="minorHAnsi" w:cstheme="minorHAnsi"/>
          </w:rPr>
          <w:t>https://rotaryprague2019.cz/</w:t>
        </w:r>
      </w:hyperlink>
    </w:p>
    <w:p w:rsidR="00AD5C0E" w:rsidRPr="003B32B8" w:rsidRDefault="00AD5C0E" w:rsidP="00AD5C0E">
      <w:pPr>
        <w:pStyle w:val="Odsekzoznamu"/>
        <w:spacing w:after="0"/>
        <w:ind w:firstLine="348"/>
        <w:jc w:val="both"/>
        <w:rPr>
          <w:rFonts w:asciiTheme="minorHAnsi" w:hAnsiTheme="minorHAnsi" w:cstheme="minorHAnsi"/>
        </w:rPr>
      </w:pPr>
    </w:p>
    <w:p w:rsidR="00C507A6" w:rsidRPr="0047085C" w:rsidRDefault="00C507A6" w:rsidP="009C6A62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47085C">
        <w:rPr>
          <w:rFonts w:asciiTheme="minorHAnsi" w:hAnsiTheme="minorHAnsi" w:cstheme="minorHAnsi"/>
        </w:rPr>
        <w:t xml:space="preserve">RI konvent v Hamburgu, v dňoch 1.6.–5.6.2019, prihlášky: </w:t>
      </w:r>
    </w:p>
    <w:p w:rsidR="00C507A6" w:rsidRPr="0047085C" w:rsidRDefault="00DD5313" w:rsidP="0047085C">
      <w:pPr>
        <w:spacing w:after="0"/>
        <w:ind w:firstLine="708"/>
        <w:jc w:val="both"/>
        <w:rPr>
          <w:rFonts w:asciiTheme="minorHAnsi" w:hAnsiTheme="minorHAnsi" w:cstheme="minorHAnsi"/>
        </w:rPr>
      </w:pPr>
      <w:hyperlink r:id="rId12" w:history="1">
        <w:r w:rsidR="0047085C" w:rsidRPr="00C30F37">
          <w:rPr>
            <w:rStyle w:val="Hypertextovprepojenie"/>
            <w:rFonts w:asciiTheme="minorHAnsi" w:hAnsiTheme="minorHAnsi" w:cstheme="minorHAnsi"/>
          </w:rPr>
          <w:t>http://www.riconvention.org/en/hamburg</w:t>
        </w:r>
      </w:hyperlink>
    </w:p>
    <w:p w:rsidR="00E67755" w:rsidRPr="003B32B8" w:rsidRDefault="00E67755" w:rsidP="00E67755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 </w:t>
      </w:r>
    </w:p>
    <w:p w:rsidR="00CA5FE2" w:rsidRPr="003B32B8" w:rsidRDefault="00C1106E" w:rsidP="00CA5FE2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Daniel </w:t>
      </w:r>
      <w:proofErr w:type="spellStart"/>
      <w:r w:rsidRPr="003B32B8">
        <w:rPr>
          <w:rFonts w:asciiTheme="minorHAnsi" w:hAnsiTheme="minorHAnsi" w:cstheme="minorHAnsi"/>
        </w:rPr>
        <w:t>Hetényi</w:t>
      </w:r>
      <w:proofErr w:type="spellEnd"/>
      <w:r w:rsidR="00CA5FE2" w:rsidRPr="003B32B8">
        <w:rPr>
          <w:rFonts w:asciiTheme="minorHAnsi" w:hAnsiTheme="minorHAnsi" w:cstheme="minorHAnsi"/>
        </w:rPr>
        <w:t xml:space="preserve">, prezident </w:t>
      </w:r>
      <w:proofErr w:type="spellStart"/>
      <w:r w:rsidR="00CA5FE2" w:rsidRPr="003B32B8">
        <w:rPr>
          <w:rFonts w:asciiTheme="minorHAnsi" w:hAnsiTheme="minorHAnsi" w:cstheme="minorHAnsi"/>
        </w:rPr>
        <w:t>Rotary</w:t>
      </w:r>
      <w:proofErr w:type="spellEnd"/>
      <w:r w:rsidR="00CA5FE2" w:rsidRPr="003B32B8">
        <w:rPr>
          <w:rFonts w:asciiTheme="minorHAnsi" w:hAnsiTheme="minorHAnsi" w:cstheme="minorHAnsi"/>
        </w:rPr>
        <w:t xml:space="preserve"> </w:t>
      </w:r>
      <w:proofErr w:type="spellStart"/>
      <w:r w:rsidR="00CA5FE2" w:rsidRPr="003B32B8">
        <w:rPr>
          <w:rFonts w:asciiTheme="minorHAnsi" w:hAnsiTheme="minorHAnsi" w:cstheme="minorHAnsi"/>
        </w:rPr>
        <w:t>club</w:t>
      </w:r>
      <w:proofErr w:type="spellEnd"/>
      <w:r w:rsidR="00CA5FE2" w:rsidRPr="003B32B8">
        <w:rPr>
          <w:rFonts w:asciiTheme="minorHAnsi" w:hAnsiTheme="minorHAnsi" w:cstheme="minorHAnsi"/>
        </w:rPr>
        <w:t xml:space="preserve"> Nitra 201</w:t>
      </w:r>
      <w:r w:rsidR="00334192" w:rsidRPr="003B32B8">
        <w:rPr>
          <w:rFonts w:asciiTheme="minorHAnsi" w:hAnsiTheme="minorHAnsi" w:cstheme="minorHAnsi"/>
        </w:rPr>
        <w:t>8</w:t>
      </w:r>
      <w:r w:rsidR="00CA5FE2" w:rsidRPr="003B32B8">
        <w:rPr>
          <w:rFonts w:asciiTheme="minorHAnsi" w:hAnsiTheme="minorHAnsi" w:cstheme="minorHAnsi"/>
        </w:rPr>
        <w:t>/201</w:t>
      </w:r>
      <w:r w:rsidR="00334192" w:rsidRPr="003B32B8">
        <w:rPr>
          <w:rFonts w:asciiTheme="minorHAnsi" w:hAnsiTheme="minorHAnsi" w:cstheme="minorHAnsi"/>
        </w:rPr>
        <w:t>9</w:t>
      </w:r>
    </w:p>
    <w:p w:rsidR="004D6876" w:rsidRPr="003B32B8" w:rsidRDefault="004D6876" w:rsidP="004058C6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  <w:noProof/>
        </w:rPr>
        <w:drawing>
          <wp:inline distT="0" distB="0" distL="0" distR="0" wp14:anchorId="7F8F25F9" wp14:editId="20188857">
            <wp:extent cx="2307890" cy="527050"/>
            <wp:effectExtent l="0" t="0" r="0" b="6350"/>
            <wp:docPr id="5" name="Obrázok 5" descr="C:\Users\Ladislav Gall\AppData\Local\Microsoft\Windows\INetCache\Content.MSO\3A6F0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MSO\3A6F044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370" cy="5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876" w:rsidRPr="003B32B8" w:rsidSect="00E107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313" w:rsidRDefault="00DD5313" w:rsidP="00A33849">
      <w:pPr>
        <w:spacing w:after="0" w:line="240" w:lineRule="auto"/>
      </w:pPr>
      <w:r>
        <w:separator/>
      </w:r>
    </w:p>
  </w:endnote>
  <w:endnote w:type="continuationSeparator" w:id="0">
    <w:p w:rsidR="00DD5313" w:rsidRDefault="00DD5313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313" w:rsidRDefault="00DD5313" w:rsidP="00A33849">
      <w:pPr>
        <w:spacing w:after="0" w:line="240" w:lineRule="auto"/>
      </w:pPr>
      <w:r>
        <w:separator/>
      </w:r>
    </w:p>
  </w:footnote>
  <w:footnote w:type="continuationSeparator" w:id="0">
    <w:p w:rsidR="00DD5313" w:rsidRDefault="00DD5313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1CF4"/>
    <w:multiLevelType w:val="hybridMultilevel"/>
    <w:tmpl w:val="FBAA2DEC"/>
    <w:lvl w:ilvl="0" w:tplc="23C46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ECE58A">
      <w:start w:val="2320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7EE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AF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28A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12B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527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D29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92E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DF105D"/>
    <w:multiLevelType w:val="hybridMultilevel"/>
    <w:tmpl w:val="EFE2794A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43B353B"/>
    <w:multiLevelType w:val="hybridMultilevel"/>
    <w:tmpl w:val="BB4AB71C"/>
    <w:lvl w:ilvl="0" w:tplc="3D763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2277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486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DAE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8B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BAF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7E9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0A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8CC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F2D7CD8"/>
    <w:multiLevelType w:val="hybridMultilevel"/>
    <w:tmpl w:val="7054D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41A23"/>
    <w:multiLevelType w:val="hybridMultilevel"/>
    <w:tmpl w:val="9A94C5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D6CF9"/>
    <w:multiLevelType w:val="hybridMultilevel"/>
    <w:tmpl w:val="C31216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95C59"/>
    <w:multiLevelType w:val="hybridMultilevel"/>
    <w:tmpl w:val="04A6B2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078E"/>
    <w:rsid w:val="0000140A"/>
    <w:rsid w:val="000020BB"/>
    <w:rsid w:val="000031FB"/>
    <w:rsid w:val="00004BD6"/>
    <w:rsid w:val="00005B33"/>
    <w:rsid w:val="0000670B"/>
    <w:rsid w:val="0001166F"/>
    <w:rsid w:val="0001229D"/>
    <w:rsid w:val="0001266C"/>
    <w:rsid w:val="000151C1"/>
    <w:rsid w:val="00015C37"/>
    <w:rsid w:val="00017054"/>
    <w:rsid w:val="000224EB"/>
    <w:rsid w:val="00023283"/>
    <w:rsid w:val="000266D3"/>
    <w:rsid w:val="0002767F"/>
    <w:rsid w:val="0003130C"/>
    <w:rsid w:val="00032358"/>
    <w:rsid w:val="00032CC2"/>
    <w:rsid w:val="00033976"/>
    <w:rsid w:val="00033C41"/>
    <w:rsid w:val="00040319"/>
    <w:rsid w:val="000412E7"/>
    <w:rsid w:val="00042F15"/>
    <w:rsid w:val="00042FE4"/>
    <w:rsid w:val="0004366D"/>
    <w:rsid w:val="00044CFA"/>
    <w:rsid w:val="00047C98"/>
    <w:rsid w:val="00053E7D"/>
    <w:rsid w:val="00054996"/>
    <w:rsid w:val="0005504E"/>
    <w:rsid w:val="00055E91"/>
    <w:rsid w:val="000573AD"/>
    <w:rsid w:val="00057F2D"/>
    <w:rsid w:val="00061654"/>
    <w:rsid w:val="00061A5B"/>
    <w:rsid w:val="00062C0F"/>
    <w:rsid w:val="00062F3A"/>
    <w:rsid w:val="0007011A"/>
    <w:rsid w:val="00070B69"/>
    <w:rsid w:val="00072409"/>
    <w:rsid w:val="00072C44"/>
    <w:rsid w:val="00072C7F"/>
    <w:rsid w:val="00073DF1"/>
    <w:rsid w:val="00073E39"/>
    <w:rsid w:val="00075AD8"/>
    <w:rsid w:val="00081648"/>
    <w:rsid w:val="00083D78"/>
    <w:rsid w:val="00084BB2"/>
    <w:rsid w:val="00086832"/>
    <w:rsid w:val="00091868"/>
    <w:rsid w:val="00093A09"/>
    <w:rsid w:val="00094F86"/>
    <w:rsid w:val="00095ADC"/>
    <w:rsid w:val="000B0754"/>
    <w:rsid w:val="000B0E19"/>
    <w:rsid w:val="000B16ED"/>
    <w:rsid w:val="000B3BAC"/>
    <w:rsid w:val="000B3D9E"/>
    <w:rsid w:val="000C0DE1"/>
    <w:rsid w:val="000C21E8"/>
    <w:rsid w:val="000C22FD"/>
    <w:rsid w:val="000C2F4D"/>
    <w:rsid w:val="000C7F64"/>
    <w:rsid w:val="000D22AC"/>
    <w:rsid w:val="000D33A1"/>
    <w:rsid w:val="000D48F8"/>
    <w:rsid w:val="000D611A"/>
    <w:rsid w:val="000D62D1"/>
    <w:rsid w:val="000D6524"/>
    <w:rsid w:val="000D681A"/>
    <w:rsid w:val="000E1686"/>
    <w:rsid w:val="000E1B15"/>
    <w:rsid w:val="000E237A"/>
    <w:rsid w:val="000E315A"/>
    <w:rsid w:val="000F7710"/>
    <w:rsid w:val="00100430"/>
    <w:rsid w:val="001004B9"/>
    <w:rsid w:val="00101CBE"/>
    <w:rsid w:val="00104C05"/>
    <w:rsid w:val="0010755B"/>
    <w:rsid w:val="00111E70"/>
    <w:rsid w:val="0011372D"/>
    <w:rsid w:val="00113DB1"/>
    <w:rsid w:val="00116B24"/>
    <w:rsid w:val="00116E56"/>
    <w:rsid w:val="00117179"/>
    <w:rsid w:val="00122FFB"/>
    <w:rsid w:val="00123F51"/>
    <w:rsid w:val="00124450"/>
    <w:rsid w:val="00124E19"/>
    <w:rsid w:val="00126C36"/>
    <w:rsid w:val="00130E51"/>
    <w:rsid w:val="00132650"/>
    <w:rsid w:val="00132C28"/>
    <w:rsid w:val="00134CA1"/>
    <w:rsid w:val="00134D6C"/>
    <w:rsid w:val="00134E0A"/>
    <w:rsid w:val="0013618C"/>
    <w:rsid w:val="001367CE"/>
    <w:rsid w:val="00140106"/>
    <w:rsid w:val="00141CEA"/>
    <w:rsid w:val="00141D14"/>
    <w:rsid w:val="00141DEB"/>
    <w:rsid w:val="001460A7"/>
    <w:rsid w:val="001531CB"/>
    <w:rsid w:val="00153EDA"/>
    <w:rsid w:val="0015430C"/>
    <w:rsid w:val="001554D9"/>
    <w:rsid w:val="001611F3"/>
    <w:rsid w:val="00163D24"/>
    <w:rsid w:val="00165968"/>
    <w:rsid w:val="00166B3E"/>
    <w:rsid w:val="001730F7"/>
    <w:rsid w:val="001732E3"/>
    <w:rsid w:val="001735D7"/>
    <w:rsid w:val="0017435D"/>
    <w:rsid w:val="001818EE"/>
    <w:rsid w:val="00181CAE"/>
    <w:rsid w:val="00182E1D"/>
    <w:rsid w:val="00184529"/>
    <w:rsid w:val="00185749"/>
    <w:rsid w:val="0018727A"/>
    <w:rsid w:val="00192D5D"/>
    <w:rsid w:val="00193349"/>
    <w:rsid w:val="00195530"/>
    <w:rsid w:val="001976A2"/>
    <w:rsid w:val="001A26C8"/>
    <w:rsid w:val="001A4CFE"/>
    <w:rsid w:val="001A55F5"/>
    <w:rsid w:val="001B13C3"/>
    <w:rsid w:val="001B247D"/>
    <w:rsid w:val="001B4D8D"/>
    <w:rsid w:val="001B5D26"/>
    <w:rsid w:val="001B64E1"/>
    <w:rsid w:val="001B6CBA"/>
    <w:rsid w:val="001C01C7"/>
    <w:rsid w:val="001C07A7"/>
    <w:rsid w:val="001C0D22"/>
    <w:rsid w:val="001C1BAC"/>
    <w:rsid w:val="001C5230"/>
    <w:rsid w:val="001D029E"/>
    <w:rsid w:val="001D08B3"/>
    <w:rsid w:val="001D260F"/>
    <w:rsid w:val="001D3919"/>
    <w:rsid w:val="001D4AC8"/>
    <w:rsid w:val="001D4DD6"/>
    <w:rsid w:val="001D54A7"/>
    <w:rsid w:val="001E0022"/>
    <w:rsid w:val="001E018F"/>
    <w:rsid w:val="001E0B78"/>
    <w:rsid w:val="001E4080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4AE0"/>
    <w:rsid w:val="00206286"/>
    <w:rsid w:val="0020688D"/>
    <w:rsid w:val="002140A4"/>
    <w:rsid w:val="00217646"/>
    <w:rsid w:val="0022392C"/>
    <w:rsid w:val="00225A1F"/>
    <w:rsid w:val="00230BF9"/>
    <w:rsid w:val="002319CD"/>
    <w:rsid w:val="0023592A"/>
    <w:rsid w:val="00235CEB"/>
    <w:rsid w:val="00236B59"/>
    <w:rsid w:val="002504C9"/>
    <w:rsid w:val="00252920"/>
    <w:rsid w:val="00252FB6"/>
    <w:rsid w:val="00253363"/>
    <w:rsid w:val="00255E7A"/>
    <w:rsid w:val="002654EF"/>
    <w:rsid w:val="002658AE"/>
    <w:rsid w:val="00267405"/>
    <w:rsid w:val="00270A57"/>
    <w:rsid w:val="00271FFB"/>
    <w:rsid w:val="00272C62"/>
    <w:rsid w:val="002762ED"/>
    <w:rsid w:val="0027661E"/>
    <w:rsid w:val="0027781B"/>
    <w:rsid w:val="0028104C"/>
    <w:rsid w:val="00281A6F"/>
    <w:rsid w:val="002826B8"/>
    <w:rsid w:val="00282BA1"/>
    <w:rsid w:val="002834CB"/>
    <w:rsid w:val="002912D3"/>
    <w:rsid w:val="00291E5A"/>
    <w:rsid w:val="00293E99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429E"/>
    <w:rsid w:val="002D5A9A"/>
    <w:rsid w:val="002D610F"/>
    <w:rsid w:val="002E164F"/>
    <w:rsid w:val="002E23DB"/>
    <w:rsid w:val="002E25E6"/>
    <w:rsid w:val="002E4738"/>
    <w:rsid w:val="002E49F9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5E65"/>
    <w:rsid w:val="003064B3"/>
    <w:rsid w:val="003103F4"/>
    <w:rsid w:val="003117D0"/>
    <w:rsid w:val="00313BF8"/>
    <w:rsid w:val="00314E61"/>
    <w:rsid w:val="00320098"/>
    <w:rsid w:val="003201DD"/>
    <w:rsid w:val="00320586"/>
    <w:rsid w:val="003215C5"/>
    <w:rsid w:val="00321B02"/>
    <w:rsid w:val="00322B54"/>
    <w:rsid w:val="00324833"/>
    <w:rsid w:val="00324C51"/>
    <w:rsid w:val="003272AA"/>
    <w:rsid w:val="003274C8"/>
    <w:rsid w:val="0032786F"/>
    <w:rsid w:val="00330656"/>
    <w:rsid w:val="00332895"/>
    <w:rsid w:val="00333E21"/>
    <w:rsid w:val="00334192"/>
    <w:rsid w:val="00337E58"/>
    <w:rsid w:val="0034240D"/>
    <w:rsid w:val="003436FF"/>
    <w:rsid w:val="00347403"/>
    <w:rsid w:val="003507EC"/>
    <w:rsid w:val="00351E54"/>
    <w:rsid w:val="00352A74"/>
    <w:rsid w:val="00352BC0"/>
    <w:rsid w:val="00353E9E"/>
    <w:rsid w:val="003550C2"/>
    <w:rsid w:val="00356BCB"/>
    <w:rsid w:val="0035751F"/>
    <w:rsid w:val="00357EC4"/>
    <w:rsid w:val="00361117"/>
    <w:rsid w:val="003616C3"/>
    <w:rsid w:val="00361B87"/>
    <w:rsid w:val="00362DAA"/>
    <w:rsid w:val="00363719"/>
    <w:rsid w:val="00363868"/>
    <w:rsid w:val="00364461"/>
    <w:rsid w:val="003664CA"/>
    <w:rsid w:val="00376818"/>
    <w:rsid w:val="0037695C"/>
    <w:rsid w:val="00380F53"/>
    <w:rsid w:val="00386FCA"/>
    <w:rsid w:val="00387259"/>
    <w:rsid w:val="00391A32"/>
    <w:rsid w:val="00391EBA"/>
    <w:rsid w:val="00395BD6"/>
    <w:rsid w:val="00395D66"/>
    <w:rsid w:val="00395E47"/>
    <w:rsid w:val="003A425F"/>
    <w:rsid w:val="003A4A62"/>
    <w:rsid w:val="003A4ABF"/>
    <w:rsid w:val="003A68B8"/>
    <w:rsid w:val="003A6C2E"/>
    <w:rsid w:val="003B32B8"/>
    <w:rsid w:val="003B3A14"/>
    <w:rsid w:val="003B4446"/>
    <w:rsid w:val="003B6BC3"/>
    <w:rsid w:val="003B75C9"/>
    <w:rsid w:val="003C01A8"/>
    <w:rsid w:val="003C191D"/>
    <w:rsid w:val="003C1AC1"/>
    <w:rsid w:val="003C3249"/>
    <w:rsid w:val="003C394B"/>
    <w:rsid w:val="003D1263"/>
    <w:rsid w:val="003D134B"/>
    <w:rsid w:val="003D3711"/>
    <w:rsid w:val="003D3A93"/>
    <w:rsid w:val="003D47D7"/>
    <w:rsid w:val="003D4D12"/>
    <w:rsid w:val="003D4E58"/>
    <w:rsid w:val="003E05CD"/>
    <w:rsid w:val="003E0B32"/>
    <w:rsid w:val="003E0B44"/>
    <w:rsid w:val="003E5AEB"/>
    <w:rsid w:val="003E7130"/>
    <w:rsid w:val="003F017F"/>
    <w:rsid w:val="003F0CFD"/>
    <w:rsid w:val="003F7563"/>
    <w:rsid w:val="003F7872"/>
    <w:rsid w:val="004017B6"/>
    <w:rsid w:val="004058C6"/>
    <w:rsid w:val="00412F26"/>
    <w:rsid w:val="00417AAA"/>
    <w:rsid w:val="00420CCE"/>
    <w:rsid w:val="004256B3"/>
    <w:rsid w:val="004305C0"/>
    <w:rsid w:val="0043088B"/>
    <w:rsid w:val="00430FAD"/>
    <w:rsid w:val="00434E30"/>
    <w:rsid w:val="004357B1"/>
    <w:rsid w:val="00443859"/>
    <w:rsid w:val="00446A7D"/>
    <w:rsid w:val="0045182D"/>
    <w:rsid w:val="0045298F"/>
    <w:rsid w:val="004537B9"/>
    <w:rsid w:val="00457BC4"/>
    <w:rsid w:val="004637B4"/>
    <w:rsid w:val="00464AAC"/>
    <w:rsid w:val="00465499"/>
    <w:rsid w:val="00465A2F"/>
    <w:rsid w:val="004671A3"/>
    <w:rsid w:val="004676E0"/>
    <w:rsid w:val="00467A82"/>
    <w:rsid w:val="0047085C"/>
    <w:rsid w:val="00470A87"/>
    <w:rsid w:val="00471A48"/>
    <w:rsid w:val="004721D1"/>
    <w:rsid w:val="00476BCF"/>
    <w:rsid w:val="00476E83"/>
    <w:rsid w:val="00484B1C"/>
    <w:rsid w:val="00484FD0"/>
    <w:rsid w:val="004947B8"/>
    <w:rsid w:val="00494E05"/>
    <w:rsid w:val="004957B0"/>
    <w:rsid w:val="00497308"/>
    <w:rsid w:val="004A0B80"/>
    <w:rsid w:val="004A1E5D"/>
    <w:rsid w:val="004A292A"/>
    <w:rsid w:val="004A4576"/>
    <w:rsid w:val="004A62C2"/>
    <w:rsid w:val="004B00F8"/>
    <w:rsid w:val="004B04A6"/>
    <w:rsid w:val="004B27AC"/>
    <w:rsid w:val="004B4609"/>
    <w:rsid w:val="004B502B"/>
    <w:rsid w:val="004B581C"/>
    <w:rsid w:val="004B67CB"/>
    <w:rsid w:val="004C0AC8"/>
    <w:rsid w:val="004C119C"/>
    <w:rsid w:val="004C3DC3"/>
    <w:rsid w:val="004C40D1"/>
    <w:rsid w:val="004D0785"/>
    <w:rsid w:val="004D2786"/>
    <w:rsid w:val="004D3161"/>
    <w:rsid w:val="004D3D6F"/>
    <w:rsid w:val="004D40F2"/>
    <w:rsid w:val="004D56C9"/>
    <w:rsid w:val="004D6876"/>
    <w:rsid w:val="004D7054"/>
    <w:rsid w:val="004D70E9"/>
    <w:rsid w:val="004D789E"/>
    <w:rsid w:val="004E3793"/>
    <w:rsid w:val="004E4206"/>
    <w:rsid w:val="004E518B"/>
    <w:rsid w:val="004E5A83"/>
    <w:rsid w:val="004E767A"/>
    <w:rsid w:val="004F0B23"/>
    <w:rsid w:val="004F13BF"/>
    <w:rsid w:val="004F2026"/>
    <w:rsid w:val="004F2143"/>
    <w:rsid w:val="004F2853"/>
    <w:rsid w:val="004F3A55"/>
    <w:rsid w:val="004F4738"/>
    <w:rsid w:val="004F7CAE"/>
    <w:rsid w:val="00501E51"/>
    <w:rsid w:val="0050381B"/>
    <w:rsid w:val="00506CBD"/>
    <w:rsid w:val="00506CF0"/>
    <w:rsid w:val="00510090"/>
    <w:rsid w:val="00510934"/>
    <w:rsid w:val="00514B57"/>
    <w:rsid w:val="005179DE"/>
    <w:rsid w:val="005202BD"/>
    <w:rsid w:val="00522018"/>
    <w:rsid w:val="00524625"/>
    <w:rsid w:val="005308F8"/>
    <w:rsid w:val="00531DD3"/>
    <w:rsid w:val="00532E24"/>
    <w:rsid w:val="00536C62"/>
    <w:rsid w:val="00542579"/>
    <w:rsid w:val="0054277D"/>
    <w:rsid w:val="00542C79"/>
    <w:rsid w:val="00543F0D"/>
    <w:rsid w:val="005443B5"/>
    <w:rsid w:val="00545C2F"/>
    <w:rsid w:val="00554B52"/>
    <w:rsid w:val="00555771"/>
    <w:rsid w:val="0055693E"/>
    <w:rsid w:val="00557EDB"/>
    <w:rsid w:val="00562137"/>
    <w:rsid w:val="005627A2"/>
    <w:rsid w:val="0056300F"/>
    <w:rsid w:val="005630A8"/>
    <w:rsid w:val="00563348"/>
    <w:rsid w:val="00565811"/>
    <w:rsid w:val="00565B87"/>
    <w:rsid w:val="005764B3"/>
    <w:rsid w:val="00581946"/>
    <w:rsid w:val="00585E31"/>
    <w:rsid w:val="00592FDF"/>
    <w:rsid w:val="005934EB"/>
    <w:rsid w:val="00595AA2"/>
    <w:rsid w:val="00597504"/>
    <w:rsid w:val="00597A65"/>
    <w:rsid w:val="00597DC6"/>
    <w:rsid w:val="005A1D4D"/>
    <w:rsid w:val="005A305D"/>
    <w:rsid w:val="005A5B37"/>
    <w:rsid w:val="005A7B0D"/>
    <w:rsid w:val="005A7D5C"/>
    <w:rsid w:val="005B07CB"/>
    <w:rsid w:val="005B38C7"/>
    <w:rsid w:val="005B4779"/>
    <w:rsid w:val="005B499A"/>
    <w:rsid w:val="005B7348"/>
    <w:rsid w:val="005B7547"/>
    <w:rsid w:val="005C048A"/>
    <w:rsid w:val="005C0F2C"/>
    <w:rsid w:val="005C2416"/>
    <w:rsid w:val="005C2613"/>
    <w:rsid w:val="005C2DC2"/>
    <w:rsid w:val="005C564E"/>
    <w:rsid w:val="005C6375"/>
    <w:rsid w:val="005C65CE"/>
    <w:rsid w:val="005C71C8"/>
    <w:rsid w:val="005C7310"/>
    <w:rsid w:val="005C7BBC"/>
    <w:rsid w:val="005E0873"/>
    <w:rsid w:val="005F0CD2"/>
    <w:rsid w:val="005F2F18"/>
    <w:rsid w:val="005F360B"/>
    <w:rsid w:val="005F75C3"/>
    <w:rsid w:val="00600CE9"/>
    <w:rsid w:val="0060229F"/>
    <w:rsid w:val="00602DB9"/>
    <w:rsid w:val="0060396A"/>
    <w:rsid w:val="006104A7"/>
    <w:rsid w:val="00610B9A"/>
    <w:rsid w:val="00610D03"/>
    <w:rsid w:val="00611A7A"/>
    <w:rsid w:val="00611D01"/>
    <w:rsid w:val="00613BD1"/>
    <w:rsid w:val="006141F8"/>
    <w:rsid w:val="00614934"/>
    <w:rsid w:val="00616D63"/>
    <w:rsid w:val="006236E3"/>
    <w:rsid w:val="006262C4"/>
    <w:rsid w:val="00636F97"/>
    <w:rsid w:val="006371DF"/>
    <w:rsid w:val="0064127B"/>
    <w:rsid w:val="00641C30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36CF"/>
    <w:rsid w:val="00675F8F"/>
    <w:rsid w:val="00681B9B"/>
    <w:rsid w:val="00681CD6"/>
    <w:rsid w:val="00682031"/>
    <w:rsid w:val="00685C14"/>
    <w:rsid w:val="006863DF"/>
    <w:rsid w:val="006879B7"/>
    <w:rsid w:val="00687F33"/>
    <w:rsid w:val="00691662"/>
    <w:rsid w:val="006950A0"/>
    <w:rsid w:val="00697290"/>
    <w:rsid w:val="006A0228"/>
    <w:rsid w:val="006A37C1"/>
    <w:rsid w:val="006A3922"/>
    <w:rsid w:val="006A3A6F"/>
    <w:rsid w:val="006A3E27"/>
    <w:rsid w:val="006A7B55"/>
    <w:rsid w:val="006B1D1B"/>
    <w:rsid w:val="006B2698"/>
    <w:rsid w:val="006B2DDD"/>
    <w:rsid w:val="006B365D"/>
    <w:rsid w:val="006B48C9"/>
    <w:rsid w:val="006B49C1"/>
    <w:rsid w:val="006C1FEA"/>
    <w:rsid w:val="006C40BC"/>
    <w:rsid w:val="006C7EA2"/>
    <w:rsid w:val="006D247A"/>
    <w:rsid w:val="006D3587"/>
    <w:rsid w:val="006D43BE"/>
    <w:rsid w:val="006D5E92"/>
    <w:rsid w:val="006D61A7"/>
    <w:rsid w:val="006E038F"/>
    <w:rsid w:val="006E2E9B"/>
    <w:rsid w:val="006E428D"/>
    <w:rsid w:val="006E6A10"/>
    <w:rsid w:val="006F1FAC"/>
    <w:rsid w:val="006F55C7"/>
    <w:rsid w:val="00702A37"/>
    <w:rsid w:val="00703FF6"/>
    <w:rsid w:val="00704033"/>
    <w:rsid w:val="007045B9"/>
    <w:rsid w:val="00706D33"/>
    <w:rsid w:val="00707094"/>
    <w:rsid w:val="0070744D"/>
    <w:rsid w:val="0071006C"/>
    <w:rsid w:val="007129D2"/>
    <w:rsid w:val="0071551B"/>
    <w:rsid w:val="00720276"/>
    <w:rsid w:val="007223BF"/>
    <w:rsid w:val="00722BF5"/>
    <w:rsid w:val="00724947"/>
    <w:rsid w:val="007302CE"/>
    <w:rsid w:val="00733626"/>
    <w:rsid w:val="007351DE"/>
    <w:rsid w:val="007371DC"/>
    <w:rsid w:val="00741629"/>
    <w:rsid w:val="007458E4"/>
    <w:rsid w:val="007475B8"/>
    <w:rsid w:val="0075156A"/>
    <w:rsid w:val="007515A1"/>
    <w:rsid w:val="00752477"/>
    <w:rsid w:val="0075297C"/>
    <w:rsid w:val="00753655"/>
    <w:rsid w:val="0075443D"/>
    <w:rsid w:val="00754530"/>
    <w:rsid w:val="00754969"/>
    <w:rsid w:val="007562EC"/>
    <w:rsid w:val="00757062"/>
    <w:rsid w:val="00757C75"/>
    <w:rsid w:val="0076084E"/>
    <w:rsid w:val="00761325"/>
    <w:rsid w:val="00763A62"/>
    <w:rsid w:val="00764417"/>
    <w:rsid w:val="00764ED1"/>
    <w:rsid w:val="007668B8"/>
    <w:rsid w:val="007740DE"/>
    <w:rsid w:val="0077469F"/>
    <w:rsid w:val="00774843"/>
    <w:rsid w:val="007750B9"/>
    <w:rsid w:val="0077525B"/>
    <w:rsid w:val="00780361"/>
    <w:rsid w:val="0078181B"/>
    <w:rsid w:val="0078333F"/>
    <w:rsid w:val="00783470"/>
    <w:rsid w:val="00783AFD"/>
    <w:rsid w:val="00785CC8"/>
    <w:rsid w:val="007938D3"/>
    <w:rsid w:val="007953E3"/>
    <w:rsid w:val="007A50C5"/>
    <w:rsid w:val="007A7EDF"/>
    <w:rsid w:val="007B24B9"/>
    <w:rsid w:val="007B2683"/>
    <w:rsid w:val="007B2C21"/>
    <w:rsid w:val="007B38DC"/>
    <w:rsid w:val="007B4EA5"/>
    <w:rsid w:val="007B5121"/>
    <w:rsid w:val="007C278F"/>
    <w:rsid w:val="007C49D4"/>
    <w:rsid w:val="007C6C0D"/>
    <w:rsid w:val="007C74BB"/>
    <w:rsid w:val="007C7D70"/>
    <w:rsid w:val="007D3EE8"/>
    <w:rsid w:val="007D5720"/>
    <w:rsid w:val="007D70B6"/>
    <w:rsid w:val="007D7A5D"/>
    <w:rsid w:val="007E13CC"/>
    <w:rsid w:val="007E58DC"/>
    <w:rsid w:val="007E6E35"/>
    <w:rsid w:val="007F0656"/>
    <w:rsid w:val="007F071D"/>
    <w:rsid w:val="007F0CC3"/>
    <w:rsid w:val="007F2892"/>
    <w:rsid w:val="007F52C7"/>
    <w:rsid w:val="00801329"/>
    <w:rsid w:val="00802264"/>
    <w:rsid w:val="00803DE8"/>
    <w:rsid w:val="00810172"/>
    <w:rsid w:val="00811C66"/>
    <w:rsid w:val="008121F5"/>
    <w:rsid w:val="0081301F"/>
    <w:rsid w:val="00815B5F"/>
    <w:rsid w:val="00817B21"/>
    <w:rsid w:val="00820F0B"/>
    <w:rsid w:val="00822A52"/>
    <w:rsid w:val="008246FB"/>
    <w:rsid w:val="00825A17"/>
    <w:rsid w:val="00825FE0"/>
    <w:rsid w:val="00827209"/>
    <w:rsid w:val="00831809"/>
    <w:rsid w:val="00834B44"/>
    <w:rsid w:val="0083637A"/>
    <w:rsid w:val="00842659"/>
    <w:rsid w:val="00842A62"/>
    <w:rsid w:val="00843844"/>
    <w:rsid w:val="0084445D"/>
    <w:rsid w:val="00850648"/>
    <w:rsid w:val="008515CB"/>
    <w:rsid w:val="00853264"/>
    <w:rsid w:val="0086481E"/>
    <w:rsid w:val="00870109"/>
    <w:rsid w:val="00871D87"/>
    <w:rsid w:val="00872A83"/>
    <w:rsid w:val="00874F93"/>
    <w:rsid w:val="00875300"/>
    <w:rsid w:val="00876A45"/>
    <w:rsid w:val="00877687"/>
    <w:rsid w:val="00877960"/>
    <w:rsid w:val="00880651"/>
    <w:rsid w:val="0088292F"/>
    <w:rsid w:val="00883CF8"/>
    <w:rsid w:val="00886A92"/>
    <w:rsid w:val="00887398"/>
    <w:rsid w:val="00887BD3"/>
    <w:rsid w:val="00890E09"/>
    <w:rsid w:val="0089184D"/>
    <w:rsid w:val="0089380C"/>
    <w:rsid w:val="008A34D2"/>
    <w:rsid w:val="008A4B28"/>
    <w:rsid w:val="008B1433"/>
    <w:rsid w:val="008B2C4E"/>
    <w:rsid w:val="008B3927"/>
    <w:rsid w:val="008B416D"/>
    <w:rsid w:val="008B5E40"/>
    <w:rsid w:val="008B6C91"/>
    <w:rsid w:val="008C1DF3"/>
    <w:rsid w:val="008D0F58"/>
    <w:rsid w:val="008D163D"/>
    <w:rsid w:val="008D4B24"/>
    <w:rsid w:val="008D4B6C"/>
    <w:rsid w:val="008D6818"/>
    <w:rsid w:val="008E1BCD"/>
    <w:rsid w:val="008E5F44"/>
    <w:rsid w:val="008E6F66"/>
    <w:rsid w:val="008F5A79"/>
    <w:rsid w:val="008F7FE7"/>
    <w:rsid w:val="00900602"/>
    <w:rsid w:val="0090115C"/>
    <w:rsid w:val="0090120E"/>
    <w:rsid w:val="0090274A"/>
    <w:rsid w:val="009045EC"/>
    <w:rsid w:val="00910C98"/>
    <w:rsid w:val="00912EA4"/>
    <w:rsid w:val="009157FC"/>
    <w:rsid w:val="00917550"/>
    <w:rsid w:val="009203E5"/>
    <w:rsid w:val="009204BA"/>
    <w:rsid w:val="00920918"/>
    <w:rsid w:val="009225C9"/>
    <w:rsid w:val="00922837"/>
    <w:rsid w:val="00922A01"/>
    <w:rsid w:val="00922C25"/>
    <w:rsid w:val="00923418"/>
    <w:rsid w:val="00925016"/>
    <w:rsid w:val="0092699F"/>
    <w:rsid w:val="009275FD"/>
    <w:rsid w:val="0093153E"/>
    <w:rsid w:val="00936F44"/>
    <w:rsid w:val="009378AC"/>
    <w:rsid w:val="0094169D"/>
    <w:rsid w:val="009422F4"/>
    <w:rsid w:val="009429FF"/>
    <w:rsid w:val="00945287"/>
    <w:rsid w:val="00946A73"/>
    <w:rsid w:val="00946F79"/>
    <w:rsid w:val="00947686"/>
    <w:rsid w:val="00950EF3"/>
    <w:rsid w:val="00951552"/>
    <w:rsid w:val="0095636B"/>
    <w:rsid w:val="00960A2B"/>
    <w:rsid w:val="00960A7F"/>
    <w:rsid w:val="00961DFE"/>
    <w:rsid w:val="009671ED"/>
    <w:rsid w:val="009745E1"/>
    <w:rsid w:val="009749A4"/>
    <w:rsid w:val="0098228A"/>
    <w:rsid w:val="009822A9"/>
    <w:rsid w:val="00983A1B"/>
    <w:rsid w:val="00984765"/>
    <w:rsid w:val="00984AC3"/>
    <w:rsid w:val="00985602"/>
    <w:rsid w:val="009858E3"/>
    <w:rsid w:val="00986D9B"/>
    <w:rsid w:val="009937FE"/>
    <w:rsid w:val="009A2162"/>
    <w:rsid w:val="009A551E"/>
    <w:rsid w:val="009B25A0"/>
    <w:rsid w:val="009B56CD"/>
    <w:rsid w:val="009B792A"/>
    <w:rsid w:val="009C0BDE"/>
    <w:rsid w:val="009C6A62"/>
    <w:rsid w:val="009D182D"/>
    <w:rsid w:val="009D227E"/>
    <w:rsid w:val="009D518A"/>
    <w:rsid w:val="009D595A"/>
    <w:rsid w:val="009E1356"/>
    <w:rsid w:val="009E1D6A"/>
    <w:rsid w:val="009E2EC2"/>
    <w:rsid w:val="009E33C8"/>
    <w:rsid w:val="009E569A"/>
    <w:rsid w:val="009F16A6"/>
    <w:rsid w:val="009F2212"/>
    <w:rsid w:val="009F2F11"/>
    <w:rsid w:val="009F3F3E"/>
    <w:rsid w:val="009F54F3"/>
    <w:rsid w:val="009F724E"/>
    <w:rsid w:val="00A009DC"/>
    <w:rsid w:val="00A00D1C"/>
    <w:rsid w:val="00A0163D"/>
    <w:rsid w:val="00A0201B"/>
    <w:rsid w:val="00A025B7"/>
    <w:rsid w:val="00A027C4"/>
    <w:rsid w:val="00A06794"/>
    <w:rsid w:val="00A0718B"/>
    <w:rsid w:val="00A076D9"/>
    <w:rsid w:val="00A10466"/>
    <w:rsid w:val="00A124DE"/>
    <w:rsid w:val="00A20AB7"/>
    <w:rsid w:val="00A21989"/>
    <w:rsid w:val="00A21BF4"/>
    <w:rsid w:val="00A22506"/>
    <w:rsid w:val="00A22FD9"/>
    <w:rsid w:val="00A249A9"/>
    <w:rsid w:val="00A24F7D"/>
    <w:rsid w:val="00A25C4D"/>
    <w:rsid w:val="00A267EF"/>
    <w:rsid w:val="00A273A7"/>
    <w:rsid w:val="00A32108"/>
    <w:rsid w:val="00A321E8"/>
    <w:rsid w:val="00A328A5"/>
    <w:rsid w:val="00A33849"/>
    <w:rsid w:val="00A36683"/>
    <w:rsid w:val="00A37BC2"/>
    <w:rsid w:val="00A41AC8"/>
    <w:rsid w:val="00A42E21"/>
    <w:rsid w:val="00A43C60"/>
    <w:rsid w:val="00A444BD"/>
    <w:rsid w:val="00A46E0C"/>
    <w:rsid w:val="00A53192"/>
    <w:rsid w:val="00A537F7"/>
    <w:rsid w:val="00A541FA"/>
    <w:rsid w:val="00A54346"/>
    <w:rsid w:val="00A54AF6"/>
    <w:rsid w:val="00A557A8"/>
    <w:rsid w:val="00A566C9"/>
    <w:rsid w:val="00A57DF8"/>
    <w:rsid w:val="00A57E5E"/>
    <w:rsid w:val="00A61A25"/>
    <w:rsid w:val="00A61BF3"/>
    <w:rsid w:val="00A62E67"/>
    <w:rsid w:val="00A6303F"/>
    <w:rsid w:val="00A644B5"/>
    <w:rsid w:val="00A669C2"/>
    <w:rsid w:val="00A67F21"/>
    <w:rsid w:val="00A70072"/>
    <w:rsid w:val="00A70DD7"/>
    <w:rsid w:val="00A71A18"/>
    <w:rsid w:val="00A71BB4"/>
    <w:rsid w:val="00A74138"/>
    <w:rsid w:val="00A83108"/>
    <w:rsid w:val="00A840D1"/>
    <w:rsid w:val="00A84655"/>
    <w:rsid w:val="00A84C51"/>
    <w:rsid w:val="00A85781"/>
    <w:rsid w:val="00A86131"/>
    <w:rsid w:val="00A86FAE"/>
    <w:rsid w:val="00A9028C"/>
    <w:rsid w:val="00A90295"/>
    <w:rsid w:val="00A91100"/>
    <w:rsid w:val="00A911D1"/>
    <w:rsid w:val="00A9547E"/>
    <w:rsid w:val="00AA0943"/>
    <w:rsid w:val="00AA1487"/>
    <w:rsid w:val="00AA41C9"/>
    <w:rsid w:val="00AA508C"/>
    <w:rsid w:val="00AA5430"/>
    <w:rsid w:val="00AA7859"/>
    <w:rsid w:val="00AB386F"/>
    <w:rsid w:val="00AB4018"/>
    <w:rsid w:val="00AB468C"/>
    <w:rsid w:val="00AB58E5"/>
    <w:rsid w:val="00AB785B"/>
    <w:rsid w:val="00AC0B5B"/>
    <w:rsid w:val="00AC6234"/>
    <w:rsid w:val="00AD0681"/>
    <w:rsid w:val="00AD5456"/>
    <w:rsid w:val="00AD5C0E"/>
    <w:rsid w:val="00AD5DDC"/>
    <w:rsid w:val="00AD5FEE"/>
    <w:rsid w:val="00AD698E"/>
    <w:rsid w:val="00AD74AF"/>
    <w:rsid w:val="00AE1293"/>
    <w:rsid w:val="00AE1CC8"/>
    <w:rsid w:val="00AE6222"/>
    <w:rsid w:val="00AF4A1C"/>
    <w:rsid w:val="00AF67AE"/>
    <w:rsid w:val="00AF7AFB"/>
    <w:rsid w:val="00B0079E"/>
    <w:rsid w:val="00B02339"/>
    <w:rsid w:val="00B03FC7"/>
    <w:rsid w:val="00B04EE3"/>
    <w:rsid w:val="00B0514D"/>
    <w:rsid w:val="00B1541E"/>
    <w:rsid w:val="00B16472"/>
    <w:rsid w:val="00B17125"/>
    <w:rsid w:val="00B17721"/>
    <w:rsid w:val="00B216C2"/>
    <w:rsid w:val="00B2321D"/>
    <w:rsid w:val="00B23605"/>
    <w:rsid w:val="00B26717"/>
    <w:rsid w:val="00B26FB5"/>
    <w:rsid w:val="00B27B50"/>
    <w:rsid w:val="00B30CEA"/>
    <w:rsid w:val="00B31896"/>
    <w:rsid w:val="00B33A1B"/>
    <w:rsid w:val="00B34581"/>
    <w:rsid w:val="00B353CF"/>
    <w:rsid w:val="00B35C90"/>
    <w:rsid w:val="00B36A70"/>
    <w:rsid w:val="00B42F86"/>
    <w:rsid w:val="00B44314"/>
    <w:rsid w:val="00B4484C"/>
    <w:rsid w:val="00B50F5C"/>
    <w:rsid w:val="00B51776"/>
    <w:rsid w:val="00B51E26"/>
    <w:rsid w:val="00B5274F"/>
    <w:rsid w:val="00B527A3"/>
    <w:rsid w:val="00B540FD"/>
    <w:rsid w:val="00B56480"/>
    <w:rsid w:val="00B6245B"/>
    <w:rsid w:val="00B67015"/>
    <w:rsid w:val="00B725C4"/>
    <w:rsid w:val="00B72D9D"/>
    <w:rsid w:val="00B73F3A"/>
    <w:rsid w:val="00B74D07"/>
    <w:rsid w:val="00B750FA"/>
    <w:rsid w:val="00B757B2"/>
    <w:rsid w:val="00B80E84"/>
    <w:rsid w:val="00B849CB"/>
    <w:rsid w:val="00B85C6A"/>
    <w:rsid w:val="00B92782"/>
    <w:rsid w:val="00B93079"/>
    <w:rsid w:val="00B94B78"/>
    <w:rsid w:val="00B954E3"/>
    <w:rsid w:val="00B97604"/>
    <w:rsid w:val="00BA3077"/>
    <w:rsid w:val="00BA3F61"/>
    <w:rsid w:val="00BA50CC"/>
    <w:rsid w:val="00BA6086"/>
    <w:rsid w:val="00BA7AA9"/>
    <w:rsid w:val="00BB1160"/>
    <w:rsid w:val="00BB39D8"/>
    <w:rsid w:val="00BB5736"/>
    <w:rsid w:val="00BB7517"/>
    <w:rsid w:val="00BC26AA"/>
    <w:rsid w:val="00BC4614"/>
    <w:rsid w:val="00BC5434"/>
    <w:rsid w:val="00BC769C"/>
    <w:rsid w:val="00BC7791"/>
    <w:rsid w:val="00BD0099"/>
    <w:rsid w:val="00BD147F"/>
    <w:rsid w:val="00BD2089"/>
    <w:rsid w:val="00BD3FBA"/>
    <w:rsid w:val="00BE1071"/>
    <w:rsid w:val="00BE2AF1"/>
    <w:rsid w:val="00BE3845"/>
    <w:rsid w:val="00BE4BA8"/>
    <w:rsid w:val="00BE5AD7"/>
    <w:rsid w:val="00BE76F8"/>
    <w:rsid w:val="00BF129D"/>
    <w:rsid w:val="00BF1416"/>
    <w:rsid w:val="00BF7B2E"/>
    <w:rsid w:val="00C04523"/>
    <w:rsid w:val="00C05B3E"/>
    <w:rsid w:val="00C1093F"/>
    <w:rsid w:val="00C10F45"/>
    <w:rsid w:val="00C1106E"/>
    <w:rsid w:val="00C117B7"/>
    <w:rsid w:val="00C158BF"/>
    <w:rsid w:val="00C16BAC"/>
    <w:rsid w:val="00C17E9A"/>
    <w:rsid w:val="00C20902"/>
    <w:rsid w:val="00C27696"/>
    <w:rsid w:val="00C27F9D"/>
    <w:rsid w:val="00C31120"/>
    <w:rsid w:val="00C32215"/>
    <w:rsid w:val="00C33FA7"/>
    <w:rsid w:val="00C401EF"/>
    <w:rsid w:val="00C4049C"/>
    <w:rsid w:val="00C507A6"/>
    <w:rsid w:val="00C5362F"/>
    <w:rsid w:val="00C539A7"/>
    <w:rsid w:val="00C54483"/>
    <w:rsid w:val="00C568D2"/>
    <w:rsid w:val="00C57324"/>
    <w:rsid w:val="00C67996"/>
    <w:rsid w:val="00C7287D"/>
    <w:rsid w:val="00C7289E"/>
    <w:rsid w:val="00C72940"/>
    <w:rsid w:val="00C73AE4"/>
    <w:rsid w:val="00C7433A"/>
    <w:rsid w:val="00C74422"/>
    <w:rsid w:val="00C748C5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0F5"/>
    <w:rsid w:val="00CA65A0"/>
    <w:rsid w:val="00CA6A63"/>
    <w:rsid w:val="00CB106D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4160"/>
    <w:rsid w:val="00CD4589"/>
    <w:rsid w:val="00CD59B2"/>
    <w:rsid w:val="00CD68C7"/>
    <w:rsid w:val="00CE1B20"/>
    <w:rsid w:val="00CE1F6D"/>
    <w:rsid w:val="00CE4345"/>
    <w:rsid w:val="00CE5628"/>
    <w:rsid w:val="00CE5EEA"/>
    <w:rsid w:val="00CF0665"/>
    <w:rsid w:val="00CF39CC"/>
    <w:rsid w:val="00CF4196"/>
    <w:rsid w:val="00CF450D"/>
    <w:rsid w:val="00CF48BB"/>
    <w:rsid w:val="00CF5B40"/>
    <w:rsid w:val="00CF697F"/>
    <w:rsid w:val="00D00527"/>
    <w:rsid w:val="00D005A3"/>
    <w:rsid w:val="00D00A00"/>
    <w:rsid w:val="00D047B9"/>
    <w:rsid w:val="00D05A86"/>
    <w:rsid w:val="00D0601F"/>
    <w:rsid w:val="00D07349"/>
    <w:rsid w:val="00D07543"/>
    <w:rsid w:val="00D1643C"/>
    <w:rsid w:val="00D17471"/>
    <w:rsid w:val="00D23F74"/>
    <w:rsid w:val="00D30F58"/>
    <w:rsid w:val="00D32811"/>
    <w:rsid w:val="00D32D70"/>
    <w:rsid w:val="00D32E27"/>
    <w:rsid w:val="00D33573"/>
    <w:rsid w:val="00D36489"/>
    <w:rsid w:val="00D3729D"/>
    <w:rsid w:val="00D40000"/>
    <w:rsid w:val="00D40883"/>
    <w:rsid w:val="00D41BDF"/>
    <w:rsid w:val="00D43489"/>
    <w:rsid w:val="00D44AFD"/>
    <w:rsid w:val="00D47642"/>
    <w:rsid w:val="00D55095"/>
    <w:rsid w:val="00D57D41"/>
    <w:rsid w:val="00D625E6"/>
    <w:rsid w:val="00D6433E"/>
    <w:rsid w:val="00D6469A"/>
    <w:rsid w:val="00D650B8"/>
    <w:rsid w:val="00D656B2"/>
    <w:rsid w:val="00D66D9E"/>
    <w:rsid w:val="00D711DC"/>
    <w:rsid w:val="00D746E9"/>
    <w:rsid w:val="00D7501B"/>
    <w:rsid w:val="00D763A4"/>
    <w:rsid w:val="00D76965"/>
    <w:rsid w:val="00D77F8A"/>
    <w:rsid w:val="00D81D5F"/>
    <w:rsid w:val="00D86A2D"/>
    <w:rsid w:val="00D870A8"/>
    <w:rsid w:val="00D901C0"/>
    <w:rsid w:val="00D91798"/>
    <w:rsid w:val="00D9299C"/>
    <w:rsid w:val="00D95901"/>
    <w:rsid w:val="00DA0496"/>
    <w:rsid w:val="00DA09E8"/>
    <w:rsid w:val="00DB2803"/>
    <w:rsid w:val="00DB6B73"/>
    <w:rsid w:val="00DC016C"/>
    <w:rsid w:val="00DC141D"/>
    <w:rsid w:val="00DC1887"/>
    <w:rsid w:val="00DC7630"/>
    <w:rsid w:val="00DC7840"/>
    <w:rsid w:val="00DD1AE7"/>
    <w:rsid w:val="00DD2A68"/>
    <w:rsid w:val="00DD2F66"/>
    <w:rsid w:val="00DD3E12"/>
    <w:rsid w:val="00DD4486"/>
    <w:rsid w:val="00DD5313"/>
    <w:rsid w:val="00DD6B77"/>
    <w:rsid w:val="00DD6E05"/>
    <w:rsid w:val="00DD7BC1"/>
    <w:rsid w:val="00DE0098"/>
    <w:rsid w:val="00DE1098"/>
    <w:rsid w:val="00DF020B"/>
    <w:rsid w:val="00DF04BA"/>
    <w:rsid w:val="00DF08BF"/>
    <w:rsid w:val="00DF2DE8"/>
    <w:rsid w:val="00DF387D"/>
    <w:rsid w:val="00DF45B1"/>
    <w:rsid w:val="00DF4A0F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10C6"/>
    <w:rsid w:val="00E120B4"/>
    <w:rsid w:val="00E12B82"/>
    <w:rsid w:val="00E15962"/>
    <w:rsid w:val="00E16638"/>
    <w:rsid w:val="00E169B7"/>
    <w:rsid w:val="00E176AD"/>
    <w:rsid w:val="00E21250"/>
    <w:rsid w:val="00E22856"/>
    <w:rsid w:val="00E246B1"/>
    <w:rsid w:val="00E25070"/>
    <w:rsid w:val="00E262BD"/>
    <w:rsid w:val="00E27A39"/>
    <w:rsid w:val="00E33243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2917"/>
    <w:rsid w:val="00E64738"/>
    <w:rsid w:val="00E650A7"/>
    <w:rsid w:val="00E67755"/>
    <w:rsid w:val="00E679A0"/>
    <w:rsid w:val="00E7095D"/>
    <w:rsid w:val="00E73768"/>
    <w:rsid w:val="00E74022"/>
    <w:rsid w:val="00E82E90"/>
    <w:rsid w:val="00E8361D"/>
    <w:rsid w:val="00E84A76"/>
    <w:rsid w:val="00E850A6"/>
    <w:rsid w:val="00E93D9F"/>
    <w:rsid w:val="00E9415F"/>
    <w:rsid w:val="00E95B6E"/>
    <w:rsid w:val="00E96B76"/>
    <w:rsid w:val="00E96CF8"/>
    <w:rsid w:val="00EA51B8"/>
    <w:rsid w:val="00EA7A3A"/>
    <w:rsid w:val="00EB0AA3"/>
    <w:rsid w:val="00EB1265"/>
    <w:rsid w:val="00EB2320"/>
    <w:rsid w:val="00EB25FE"/>
    <w:rsid w:val="00EB28CD"/>
    <w:rsid w:val="00EB2EF2"/>
    <w:rsid w:val="00EB4E91"/>
    <w:rsid w:val="00EC11C4"/>
    <w:rsid w:val="00EC1284"/>
    <w:rsid w:val="00EC170B"/>
    <w:rsid w:val="00EC3C79"/>
    <w:rsid w:val="00EC3C81"/>
    <w:rsid w:val="00EC3E5E"/>
    <w:rsid w:val="00EC4F25"/>
    <w:rsid w:val="00EC557A"/>
    <w:rsid w:val="00EC6A75"/>
    <w:rsid w:val="00EC74EE"/>
    <w:rsid w:val="00ED4343"/>
    <w:rsid w:val="00ED460C"/>
    <w:rsid w:val="00ED59F1"/>
    <w:rsid w:val="00EE07EE"/>
    <w:rsid w:val="00EE4E7A"/>
    <w:rsid w:val="00EE60FD"/>
    <w:rsid w:val="00EE6CF3"/>
    <w:rsid w:val="00EE7221"/>
    <w:rsid w:val="00EF2310"/>
    <w:rsid w:val="00EF3A7D"/>
    <w:rsid w:val="00EF4FE5"/>
    <w:rsid w:val="00F01F42"/>
    <w:rsid w:val="00F06920"/>
    <w:rsid w:val="00F1045F"/>
    <w:rsid w:val="00F105CB"/>
    <w:rsid w:val="00F12188"/>
    <w:rsid w:val="00F13C81"/>
    <w:rsid w:val="00F1758D"/>
    <w:rsid w:val="00F2078B"/>
    <w:rsid w:val="00F21DC6"/>
    <w:rsid w:val="00F2271E"/>
    <w:rsid w:val="00F22F82"/>
    <w:rsid w:val="00F236F1"/>
    <w:rsid w:val="00F2448F"/>
    <w:rsid w:val="00F24E96"/>
    <w:rsid w:val="00F2542F"/>
    <w:rsid w:val="00F34AE2"/>
    <w:rsid w:val="00F366AE"/>
    <w:rsid w:val="00F3781F"/>
    <w:rsid w:val="00F37A0D"/>
    <w:rsid w:val="00F37E96"/>
    <w:rsid w:val="00F4149B"/>
    <w:rsid w:val="00F45804"/>
    <w:rsid w:val="00F45844"/>
    <w:rsid w:val="00F4591F"/>
    <w:rsid w:val="00F50A39"/>
    <w:rsid w:val="00F50CEC"/>
    <w:rsid w:val="00F531B6"/>
    <w:rsid w:val="00F5628B"/>
    <w:rsid w:val="00F56A8A"/>
    <w:rsid w:val="00F62499"/>
    <w:rsid w:val="00F62B46"/>
    <w:rsid w:val="00F648D5"/>
    <w:rsid w:val="00F654A8"/>
    <w:rsid w:val="00F655E6"/>
    <w:rsid w:val="00F671D2"/>
    <w:rsid w:val="00F674BE"/>
    <w:rsid w:val="00F7136C"/>
    <w:rsid w:val="00F721EF"/>
    <w:rsid w:val="00F72DAE"/>
    <w:rsid w:val="00F73E73"/>
    <w:rsid w:val="00F801AB"/>
    <w:rsid w:val="00F82C81"/>
    <w:rsid w:val="00F85A6A"/>
    <w:rsid w:val="00F87599"/>
    <w:rsid w:val="00F87B9D"/>
    <w:rsid w:val="00F87C29"/>
    <w:rsid w:val="00F90C06"/>
    <w:rsid w:val="00F91278"/>
    <w:rsid w:val="00F913D3"/>
    <w:rsid w:val="00F9187D"/>
    <w:rsid w:val="00F964B5"/>
    <w:rsid w:val="00FA2B2B"/>
    <w:rsid w:val="00FA2C91"/>
    <w:rsid w:val="00FA2EEF"/>
    <w:rsid w:val="00FA4A6D"/>
    <w:rsid w:val="00FA5AE0"/>
    <w:rsid w:val="00FA7C66"/>
    <w:rsid w:val="00FB0F31"/>
    <w:rsid w:val="00FB6AA3"/>
    <w:rsid w:val="00FC0CB3"/>
    <w:rsid w:val="00FC12AF"/>
    <w:rsid w:val="00FC19A0"/>
    <w:rsid w:val="00FC262E"/>
    <w:rsid w:val="00FD181D"/>
    <w:rsid w:val="00FD3C9E"/>
    <w:rsid w:val="00FD49A3"/>
    <w:rsid w:val="00FD5843"/>
    <w:rsid w:val="00FD6CEA"/>
    <w:rsid w:val="00FE02CC"/>
    <w:rsid w:val="00FE06E9"/>
    <w:rsid w:val="00FE16B9"/>
    <w:rsid w:val="00FE2902"/>
    <w:rsid w:val="00FF13D4"/>
    <w:rsid w:val="00FF3357"/>
    <w:rsid w:val="00FF3E00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4BE2"/>
  <w15:docId w15:val="{13642AB0-F42C-4EEB-9D61-AB89CDFF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42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character" w:customStyle="1" w:styleId="7oe">
    <w:name w:val="_7oe"/>
    <w:basedOn w:val="Predvolenpsmoodseku"/>
    <w:rsid w:val="00542579"/>
  </w:style>
  <w:style w:type="paragraph" w:customStyle="1" w:styleId="Default">
    <w:name w:val="Default"/>
    <w:rsid w:val="005B07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D42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03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5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21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328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8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7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2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07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5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08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70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9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0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91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1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74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7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5641">
          <w:marLeft w:val="303"/>
          <w:marRight w:val="0"/>
          <w:marTop w:val="150"/>
          <w:marBottom w:val="150"/>
          <w:divBdr>
            <w:top w:val="single" w:sz="2" w:space="0" w:color="E6E6E6"/>
            <w:left w:val="single" w:sz="2" w:space="0" w:color="E6E6E6"/>
            <w:bottom w:val="single" w:sz="2" w:space="4" w:color="E6E6E6"/>
            <w:right w:val="single" w:sz="2" w:space="0" w:color="E6E6E6"/>
          </w:divBdr>
          <w:divsChild>
            <w:div w:id="18061169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0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1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5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iconvention.org/en/hambu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taryprague2019.cz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rotarynitra.sk/vybudovanie-stolickoveho-vytahu-pre-deti-s-fyzickym-postihnuti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CD3E4-079E-4DBA-B588-B0932021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dc:description/>
  <cp:lastModifiedBy>Ladislav Gall</cp:lastModifiedBy>
  <cp:revision>3</cp:revision>
  <cp:lastPrinted>2014-01-24T10:02:00Z</cp:lastPrinted>
  <dcterms:created xsi:type="dcterms:W3CDTF">2019-05-13T19:22:00Z</dcterms:created>
  <dcterms:modified xsi:type="dcterms:W3CDTF">2019-05-13T19:26:00Z</dcterms:modified>
</cp:coreProperties>
</file>