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9B263" w14:textId="77777777" w:rsidR="00D36025" w:rsidRPr="00D36025" w:rsidRDefault="00D36025" w:rsidP="00D3602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color w:val="000000"/>
          <w:kern w:val="36"/>
          <w:sz w:val="40"/>
          <w:szCs w:val="40"/>
          <w:lang w:eastAsia="cs-CZ"/>
        </w:rPr>
      </w:pPr>
      <w:r w:rsidRPr="00D36025">
        <w:rPr>
          <w:rFonts w:ascii="Arial" w:eastAsia="Times New Roman" w:hAnsi="Arial" w:cs="Arial"/>
          <w:b/>
          <w:color w:val="000000"/>
          <w:kern w:val="36"/>
          <w:sz w:val="40"/>
          <w:szCs w:val="40"/>
          <w:lang w:eastAsia="cs-CZ"/>
        </w:rPr>
        <w:t>Výstava Razumovští z Vikštejna</w:t>
      </w:r>
    </w:p>
    <w:p w14:paraId="7D0D57B4" w14:textId="77777777" w:rsidR="00D36025" w:rsidRPr="00D36025" w:rsidRDefault="00D36025" w:rsidP="00D36025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505050"/>
          <w:sz w:val="18"/>
          <w:szCs w:val="18"/>
          <w:lang w:eastAsia="cs-CZ"/>
        </w:rPr>
      </w:pPr>
      <w:r w:rsidRPr="00D36025">
        <w:rPr>
          <w:rFonts w:ascii="Georgia" w:eastAsia="Times New Roman" w:hAnsi="Georgia" w:cs="Times New Roman"/>
          <w:i/>
          <w:iCs/>
          <w:noProof/>
          <w:color w:val="324B96"/>
          <w:sz w:val="18"/>
          <w:szCs w:val="18"/>
          <w:lang w:eastAsia="cs-CZ"/>
        </w:rPr>
        <w:drawing>
          <wp:inline distT="0" distB="0" distL="0" distR="0" wp14:anchorId="0EA47663" wp14:editId="565E7A65">
            <wp:extent cx="4581525" cy="3124200"/>
            <wp:effectExtent l="0" t="0" r="9525" b="0"/>
            <wp:docPr id="1" name="Obrázek 1" descr="Razumovští z Vikštejna">
              <a:hlinkClick xmlns:a="http://schemas.openxmlformats.org/drawingml/2006/main" r:id="rId4" tooltip="&quot;Razumovští z Vikštejn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zumovští z Vikštejna">
                      <a:hlinkClick r:id="rId4" tooltip="&quot;Razumovští z Vikštejn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025">
        <w:rPr>
          <w:rFonts w:ascii="Georgia" w:eastAsia="Times New Roman" w:hAnsi="Georgia" w:cs="Times New Roman"/>
          <w:color w:val="505050"/>
          <w:sz w:val="18"/>
          <w:szCs w:val="18"/>
          <w:lang w:eastAsia="cs-CZ"/>
        </w:rPr>
        <w:br/>
      </w:r>
    </w:p>
    <w:p w14:paraId="03EA8922" w14:textId="62A14CAF" w:rsidR="00D36025" w:rsidRPr="00D36025" w:rsidRDefault="00D36025" w:rsidP="00D36025">
      <w:pPr>
        <w:shd w:val="clear" w:color="auto" w:fill="FFFFFF"/>
        <w:spacing w:after="120" w:line="360" w:lineRule="atLeast"/>
        <w:jc w:val="both"/>
        <w:rPr>
          <w:rFonts w:ascii="Arial" w:eastAsia="Times New Roman" w:hAnsi="Arial" w:cs="Arial"/>
          <w:i/>
          <w:iCs/>
          <w:color w:val="505050"/>
          <w:sz w:val="24"/>
          <w:szCs w:val="24"/>
          <w:lang w:eastAsia="cs-CZ"/>
        </w:rPr>
      </w:pPr>
      <w:r w:rsidRPr="00D36025">
        <w:rPr>
          <w:rFonts w:ascii="Arial" w:eastAsia="Times New Roman" w:hAnsi="Arial" w:cs="Arial"/>
          <w:i/>
          <w:iCs/>
          <w:color w:val="505050"/>
          <w:sz w:val="24"/>
          <w:szCs w:val="24"/>
          <w:lang w:eastAsia="cs-CZ"/>
        </w:rPr>
        <w:t>Místo konání:</w:t>
      </w:r>
      <w:r>
        <w:rPr>
          <w:rFonts w:ascii="Arial" w:eastAsia="Times New Roman" w:hAnsi="Arial" w:cs="Arial"/>
          <w:i/>
          <w:iCs/>
          <w:color w:val="505050"/>
          <w:sz w:val="24"/>
          <w:szCs w:val="24"/>
          <w:lang w:eastAsia="cs-CZ"/>
        </w:rPr>
        <w:t xml:space="preserve"> </w:t>
      </w:r>
      <w:r w:rsidRPr="00D36025">
        <w:rPr>
          <w:rFonts w:ascii="Arial" w:eastAsia="Times New Roman" w:hAnsi="Arial" w:cs="Arial"/>
          <w:b/>
          <w:bCs/>
          <w:i/>
          <w:iCs/>
          <w:color w:val="505050"/>
          <w:sz w:val="24"/>
          <w:szCs w:val="24"/>
          <w:lang w:eastAsia="cs-CZ"/>
        </w:rPr>
        <w:t>Historická výstavní budova</w:t>
      </w:r>
      <w:r w:rsidR="005B4F48">
        <w:rPr>
          <w:rFonts w:ascii="Arial" w:eastAsia="Times New Roman" w:hAnsi="Arial" w:cs="Arial"/>
          <w:b/>
          <w:bCs/>
          <w:i/>
          <w:iCs/>
          <w:color w:val="505050"/>
          <w:sz w:val="24"/>
          <w:szCs w:val="24"/>
          <w:lang w:eastAsia="cs-CZ"/>
        </w:rPr>
        <w:t xml:space="preserve"> Slezského zemského muzea v Opavě</w:t>
      </w:r>
    </w:p>
    <w:p w14:paraId="6418AFBD" w14:textId="6C227FE9" w:rsidR="00D36025" w:rsidRPr="00D36025" w:rsidRDefault="00D36025" w:rsidP="00D36025">
      <w:pPr>
        <w:shd w:val="clear" w:color="auto" w:fill="FFFFFF"/>
        <w:spacing w:after="120" w:line="360" w:lineRule="atLeast"/>
        <w:jc w:val="both"/>
        <w:rPr>
          <w:rFonts w:ascii="Arial" w:eastAsia="Times New Roman" w:hAnsi="Arial" w:cs="Arial"/>
          <w:i/>
          <w:iCs/>
          <w:color w:val="505050"/>
          <w:sz w:val="24"/>
          <w:szCs w:val="24"/>
          <w:lang w:eastAsia="cs-CZ"/>
        </w:rPr>
      </w:pPr>
      <w:r w:rsidRPr="00D36025">
        <w:rPr>
          <w:rFonts w:ascii="Arial" w:eastAsia="Times New Roman" w:hAnsi="Arial" w:cs="Arial"/>
          <w:i/>
          <w:iCs/>
          <w:color w:val="505050"/>
          <w:sz w:val="24"/>
          <w:szCs w:val="24"/>
          <w:lang w:eastAsia="cs-CZ"/>
        </w:rPr>
        <w:t>Doba konání:</w:t>
      </w:r>
      <w:r w:rsidR="005B4F48">
        <w:rPr>
          <w:rFonts w:ascii="Arial" w:eastAsia="Times New Roman" w:hAnsi="Arial" w:cs="Arial"/>
          <w:i/>
          <w:iCs/>
          <w:color w:val="505050"/>
          <w:sz w:val="24"/>
          <w:szCs w:val="24"/>
          <w:lang w:eastAsia="cs-CZ"/>
        </w:rPr>
        <w:t xml:space="preserve"> </w:t>
      </w:r>
      <w:r w:rsidRPr="00D36025">
        <w:rPr>
          <w:rFonts w:ascii="Arial" w:eastAsia="Times New Roman" w:hAnsi="Arial" w:cs="Arial"/>
          <w:b/>
          <w:bCs/>
          <w:i/>
          <w:iCs/>
          <w:color w:val="505050"/>
          <w:sz w:val="24"/>
          <w:szCs w:val="24"/>
          <w:lang w:eastAsia="cs-CZ"/>
        </w:rPr>
        <w:t>28.09.2025 - 05.04.2026</w:t>
      </w:r>
    </w:p>
    <w:p w14:paraId="221AD7C7" w14:textId="77777777" w:rsidR="00D36025" w:rsidRPr="00D36025" w:rsidRDefault="00D36025" w:rsidP="00D360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  <w:r w:rsidRPr="00D36025">
        <w:rPr>
          <w:rFonts w:ascii="Arial" w:eastAsia="Times New Roman" w:hAnsi="Arial" w:cs="Arial"/>
          <w:color w:val="505050"/>
          <w:sz w:val="24"/>
          <w:szCs w:val="24"/>
          <w:lang w:eastAsia="cs-CZ"/>
        </w:rPr>
        <w:t> </w:t>
      </w:r>
    </w:p>
    <w:p w14:paraId="7AD4B944" w14:textId="77777777" w:rsidR="00D36025" w:rsidRPr="00D36025" w:rsidRDefault="00D36025" w:rsidP="00D36025">
      <w:pPr>
        <w:shd w:val="clear" w:color="auto" w:fill="FFFFFF"/>
        <w:spacing w:after="120" w:line="384" w:lineRule="atLeast"/>
        <w:jc w:val="both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  <w:r w:rsidRPr="00D36025">
        <w:rPr>
          <w:rFonts w:ascii="Arial" w:eastAsia="Times New Roman" w:hAnsi="Arial" w:cs="Arial"/>
          <w:color w:val="505050"/>
          <w:sz w:val="24"/>
          <w:szCs w:val="24"/>
          <w:lang w:eastAsia="cs-CZ"/>
        </w:rPr>
        <w:t>Zveme vás na výstavu "</w:t>
      </w:r>
      <w:r w:rsidRPr="00D36025">
        <w:rPr>
          <w:rFonts w:ascii="Arial" w:eastAsia="Times New Roman" w:hAnsi="Arial" w:cs="Arial"/>
          <w:b/>
          <w:bCs/>
          <w:color w:val="505050"/>
          <w:sz w:val="24"/>
          <w:szCs w:val="24"/>
          <w:lang w:eastAsia="cs-CZ"/>
        </w:rPr>
        <w:t>Razumovští z Vikštejna. Odysea emigrace"</w:t>
      </w:r>
      <w:r w:rsidRPr="00D36025">
        <w:rPr>
          <w:rFonts w:ascii="Arial" w:eastAsia="Times New Roman" w:hAnsi="Arial" w:cs="Arial"/>
          <w:color w:val="505050"/>
          <w:sz w:val="24"/>
          <w:szCs w:val="24"/>
          <w:lang w:eastAsia="cs-CZ"/>
        </w:rPr>
        <w:t>, která bude přístupná v Historické výstavní budově od 28. 9. 2025 do 5. 4. 2026.</w:t>
      </w:r>
    </w:p>
    <w:p w14:paraId="4DD46CF3" w14:textId="77777777" w:rsidR="00D36025" w:rsidRPr="00D36025" w:rsidRDefault="00D36025" w:rsidP="00D36025">
      <w:pPr>
        <w:shd w:val="clear" w:color="auto" w:fill="FFFFFF"/>
        <w:spacing w:after="120" w:line="384" w:lineRule="atLeast"/>
        <w:jc w:val="both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  <w:r w:rsidRPr="00D36025">
        <w:rPr>
          <w:rFonts w:ascii="Arial" w:eastAsia="Times New Roman" w:hAnsi="Arial" w:cs="Arial"/>
          <w:b/>
          <w:bCs/>
          <w:color w:val="505050"/>
          <w:sz w:val="24"/>
          <w:szCs w:val="24"/>
          <w:lang w:eastAsia="cs-CZ"/>
        </w:rPr>
        <w:t>Vernisáž</w:t>
      </w:r>
      <w:r w:rsidRPr="00D36025">
        <w:rPr>
          <w:rFonts w:ascii="Arial" w:eastAsia="Times New Roman" w:hAnsi="Arial" w:cs="Arial"/>
          <w:color w:val="505050"/>
          <w:sz w:val="24"/>
          <w:szCs w:val="24"/>
          <w:lang w:eastAsia="cs-CZ"/>
        </w:rPr>
        <w:t> výstavy proběhla v sobotu </w:t>
      </w:r>
      <w:r w:rsidRPr="00D36025">
        <w:rPr>
          <w:rFonts w:ascii="Arial" w:eastAsia="Times New Roman" w:hAnsi="Arial" w:cs="Arial"/>
          <w:b/>
          <w:bCs/>
          <w:color w:val="505050"/>
          <w:sz w:val="24"/>
          <w:szCs w:val="24"/>
          <w:lang w:eastAsia="cs-CZ"/>
        </w:rPr>
        <w:t>27. 9. 2025 od 14 hodin</w:t>
      </w:r>
      <w:r w:rsidRPr="00D36025">
        <w:rPr>
          <w:rFonts w:ascii="Arial" w:eastAsia="Times New Roman" w:hAnsi="Arial" w:cs="Arial"/>
          <w:color w:val="505050"/>
          <w:sz w:val="24"/>
          <w:szCs w:val="24"/>
          <w:lang w:eastAsia="cs-CZ"/>
        </w:rPr>
        <w:t> v Historické výstavní budově. Vernisáže se osobně zúčastnila rodina Razumovských, úvodní slovo pronesla ředitelka Slezského zemského muzea </w:t>
      </w:r>
      <w:r w:rsidRPr="00D36025">
        <w:rPr>
          <w:rFonts w:ascii="Arial" w:eastAsia="Times New Roman" w:hAnsi="Arial" w:cs="Arial"/>
          <w:b/>
          <w:bCs/>
          <w:color w:val="505050"/>
          <w:sz w:val="24"/>
          <w:szCs w:val="24"/>
          <w:lang w:eastAsia="cs-CZ"/>
        </w:rPr>
        <w:t>Mgr. Jana Horáková</w:t>
      </w:r>
      <w:r w:rsidRPr="00D36025">
        <w:rPr>
          <w:rFonts w:ascii="Arial" w:eastAsia="Times New Roman" w:hAnsi="Arial" w:cs="Arial"/>
          <w:color w:val="505050"/>
          <w:sz w:val="24"/>
          <w:szCs w:val="24"/>
          <w:lang w:eastAsia="cs-CZ"/>
        </w:rPr>
        <w:t> a výstavu představil kurátor </w:t>
      </w:r>
      <w:r w:rsidRPr="00D36025">
        <w:rPr>
          <w:rFonts w:ascii="Arial" w:eastAsia="Times New Roman" w:hAnsi="Arial" w:cs="Arial"/>
          <w:b/>
          <w:bCs/>
          <w:color w:val="505050"/>
          <w:sz w:val="24"/>
          <w:szCs w:val="24"/>
          <w:lang w:eastAsia="cs-CZ"/>
        </w:rPr>
        <w:t>PhDr. Ondřej Haničák</w:t>
      </w:r>
      <w:r w:rsidRPr="00D36025">
        <w:rPr>
          <w:rFonts w:ascii="Arial" w:eastAsia="Times New Roman" w:hAnsi="Arial" w:cs="Arial"/>
          <w:color w:val="505050"/>
          <w:sz w:val="24"/>
          <w:szCs w:val="24"/>
          <w:lang w:eastAsia="cs-CZ"/>
        </w:rPr>
        <w:t>. Za muzeum Razumovských v Baturynu promluvila historička </w:t>
      </w:r>
      <w:r w:rsidRPr="00D36025">
        <w:rPr>
          <w:rFonts w:ascii="Arial" w:eastAsia="Times New Roman" w:hAnsi="Arial" w:cs="Arial"/>
          <w:b/>
          <w:bCs/>
          <w:color w:val="505050"/>
          <w:sz w:val="24"/>
          <w:szCs w:val="24"/>
          <w:lang w:eastAsia="cs-CZ"/>
        </w:rPr>
        <w:t>Alona Hrabovets</w:t>
      </w:r>
      <w:r w:rsidRPr="00D36025">
        <w:rPr>
          <w:rFonts w:ascii="Arial" w:eastAsia="Times New Roman" w:hAnsi="Arial" w:cs="Arial"/>
          <w:color w:val="505050"/>
          <w:sz w:val="24"/>
          <w:szCs w:val="24"/>
          <w:lang w:eastAsia="cs-CZ"/>
        </w:rPr>
        <w:t> a za rodinu Razumovských </w:t>
      </w:r>
      <w:r w:rsidRPr="00D36025">
        <w:rPr>
          <w:rFonts w:ascii="Arial" w:eastAsia="Times New Roman" w:hAnsi="Arial" w:cs="Arial"/>
          <w:b/>
          <w:bCs/>
          <w:color w:val="505050"/>
          <w:sz w:val="24"/>
          <w:szCs w:val="24"/>
          <w:lang w:eastAsia="cs-CZ"/>
        </w:rPr>
        <w:t>Tatiana Razumovská</w:t>
      </w:r>
      <w:r w:rsidRPr="00D36025">
        <w:rPr>
          <w:rFonts w:ascii="Arial" w:eastAsia="Times New Roman" w:hAnsi="Arial" w:cs="Arial"/>
          <w:color w:val="505050"/>
          <w:sz w:val="24"/>
          <w:szCs w:val="24"/>
          <w:lang w:eastAsia="cs-CZ"/>
        </w:rPr>
        <w:t>. Za hudební vstupy, při kterých zazněly skladby L. van Beethovena, děkujeme </w:t>
      </w:r>
      <w:r w:rsidRPr="00D36025">
        <w:rPr>
          <w:rFonts w:ascii="Arial" w:eastAsia="Times New Roman" w:hAnsi="Arial" w:cs="Arial"/>
          <w:b/>
          <w:bCs/>
          <w:color w:val="505050"/>
          <w:sz w:val="24"/>
          <w:szCs w:val="24"/>
          <w:lang w:eastAsia="cs-CZ"/>
        </w:rPr>
        <w:t>Vendule Černé</w:t>
      </w:r>
      <w:r w:rsidRPr="00D36025">
        <w:rPr>
          <w:rFonts w:ascii="Arial" w:eastAsia="Times New Roman" w:hAnsi="Arial" w:cs="Arial"/>
          <w:color w:val="505050"/>
          <w:sz w:val="24"/>
          <w:szCs w:val="24"/>
          <w:lang w:eastAsia="cs-CZ"/>
        </w:rPr>
        <w:t> (zpěv) a </w:t>
      </w:r>
      <w:r w:rsidRPr="00D36025">
        <w:rPr>
          <w:rFonts w:ascii="Arial" w:eastAsia="Times New Roman" w:hAnsi="Arial" w:cs="Arial"/>
          <w:b/>
          <w:bCs/>
          <w:color w:val="505050"/>
          <w:sz w:val="24"/>
          <w:szCs w:val="24"/>
          <w:lang w:eastAsia="cs-CZ"/>
        </w:rPr>
        <w:t>Kamile Chmelové</w:t>
      </w:r>
      <w:r w:rsidRPr="00D36025">
        <w:rPr>
          <w:rFonts w:ascii="Arial" w:eastAsia="Times New Roman" w:hAnsi="Arial" w:cs="Arial"/>
          <w:color w:val="505050"/>
          <w:sz w:val="24"/>
          <w:szCs w:val="24"/>
          <w:lang w:eastAsia="cs-CZ"/>
        </w:rPr>
        <w:t> (klavír).</w:t>
      </w:r>
    </w:p>
    <w:p w14:paraId="69647ADF" w14:textId="77777777" w:rsidR="00D36025" w:rsidRPr="00D36025" w:rsidRDefault="00D36025" w:rsidP="00D36025">
      <w:pPr>
        <w:shd w:val="clear" w:color="auto" w:fill="FFFFFF"/>
        <w:spacing w:after="120" w:line="384" w:lineRule="atLeast"/>
        <w:jc w:val="both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  <w:r w:rsidRPr="00D36025">
        <w:rPr>
          <w:rFonts w:ascii="Arial" w:eastAsia="Times New Roman" w:hAnsi="Arial" w:cs="Arial"/>
          <w:color w:val="505050"/>
          <w:sz w:val="24"/>
          <w:szCs w:val="24"/>
          <w:lang w:eastAsia="cs-CZ"/>
        </w:rPr>
        <w:t>Fotogalerii z vernisáže naleznete pod článkem nebo pod tímto </w:t>
      </w:r>
      <w:hyperlink r:id="rId6" w:history="1">
        <w:r w:rsidRPr="00D36025">
          <w:rPr>
            <w:rFonts w:ascii="Arial" w:eastAsia="Times New Roman" w:hAnsi="Arial" w:cs="Arial"/>
            <w:i/>
            <w:iCs/>
            <w:color w:val="324B96"/>
            <w:sz w:val="24"/>
            <w:szCs w:val="24"/>
            <w:u w:val="single"/>
            <w:lang w:eastAsia="cs-CZ"/>
          </w:rPr>
          <w:t>ODKAZEM</w:t>
        </w:r>
      </w:hyperlink>
      <w:r w:rsidRPr="00D36025">
        <w:rPr>
          <w:rFonts w:ascii="Arial" w:eastAsia="Times New Roman" w:hAnsi="Arial" w:cs="Arial"/>
          <w:color w:val="505050"/>
          <w:sz w:val="24"/>
          <w:szCs w:val="24"/>
          <w:lang w:eastAsia="cs-CZ"/>
        </w:rPr>
        <w:t>.</w:t>
      </w:r>
    </w:p>
    <w:p w14:paraId="4ECA999F" w14:textId="77777777" w:rsidR="00D36025" w:rsidRPr="00D36025" w:rsidRDefault="00D36025" w:rsidP="00D36025">
      <w:pPr>
        <w:shd w:val="clear" w:color="auto" w:fill="FFFFFF"/>
        <w:spacing w:after="120" w:line="384" w:lineRule="atLeast"/>
        <w:jc w:val="both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  <w:r w:rsidRPr="00D36025">
        <w:rPr>
          <w:rFonts w:ascii="Arial" w:eastAsia="Times New Roman" w:hAnsi="Arial" w:cs="Arial"/>
          <w:color w:val="505050"/>
          <w:sz w:val="24"/>
          <w:szCs w:val="24"/>
          <w:lang w:eastAsia="cs-CZ"/>
        </w:rPr>
        <w:t> </w:t>
      </w:r>
    </w:p>
    <w:p w14:paraId="03173DFF" w14:textId="77777777" w:rsidR="00D36025" w:rsidRPr="00D36025" w:rsidRDefault="00D36025" w:rsidP="00D36025">
      <w:pPr>
        <w:shd w:val="clear" w:color="auto" w:fill="FFFFFF"/>
        <w:spacing w:after="120" w:line="384" w:lineRule="atLeast"/>
        <w:jc w:val="both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  <w:r w:rsidRPr="00D36025">
        <w:rPr>
          <w:rFonts w:ascii="Arial" w:eastAsia="Times New Roman" w:hAnsi="Arial" w:cs="Arial"/>
          <w:color w:val="505050"/>
          <w:sz w:val="24"/>
          <w:szCs w:val="24"/>
          <w:lang w:eastAsia="cs-CZ"/>
        </w:rPr>
        <w:t>Specifikem rodu, který byl od počátku 19. století pevně spjat s dějinami habsburského soustátí, byl jeho ukrajinský původ a vazby na východní náboženský, kulturní a politický okruh. Na samotném Opavsku a Vítkovsku se členové rodu etablovali na přelomu 19. a 20. století, kdy jako štědří mecenáši a progresivní podnikatelé hospodářsky pozvedli úroveň svých velkostatků, zakládali také kostely, kaple, školy a další veřejné budovy.</w:t>
      </w:r>
    </w:p>
    <w:p w14:paraId="2DB2155D" w14:textId="77777777" w:rsidR="00D36025" w:rsidRPr="00D36025" w:rsidRDefault="00D36025" w:rsidP="00D36025">
      <w:pPr>
        <w:shd w:val="clear" w:color="auto" w:fill="FFFFFF"/>
        <w:spacing w:after="120" w:line="384" w:lineRule="atLeast"/>
        <w:jc w:val="both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  <w:r w:rsidRPr="00D36025">
        <w:rPr>
          <w:rFonts w:ascii="Arial" w:eastAsia="Times New Roman" w:hAnsi="Arial" w:cs="Arial"/>
          <w:color w:val="505050"/>
          <w:sz w:val="24"/>
          <w:szCs w:val="24"/>
          <w:lang w:eastAsia="cs-CZ"/>
        </w:rPr>
        <w:lastRenderedPageBreak/>
        <w:t>Opomenut nebude ani jeho přínos ke zvelebení a dalšímu rozvoji lázní Jánské Koupele. Camillo Razumovský také systematicky budoval rodovou sbírku, soustředěnou jak v zámcích na Opavsku, tak v jeho městských palácích v Opavě a Vídni. Dramatický příběh šlechtického rodu budou ilustrovat právě unikáty z této privátní kolekce. Pohnuté roky nacistické okupace a situace po skončením druhé světové války na Opavsku přiblíží formou filmového záznamu dosud nezveřejněné vzpomínky nedávno zesnulého Alexandra Razumovského, který se se narodil a prožil léta první republiky, okupace a závěru druhé světové války na Opavsku, a které veřejnost zná ze stejnojmenného filmového dokumentu.</w:t>
      </w:r>
    </w:p>
    <w:p w14:paraId="43D0CDF4" w14:textId="77777777" w:rsidR="00D36025" w:rsidRPr="00D36025" w:rsidRDefault="00D36025" w:rsidP="00D36025">
      <w:pPr>
        <w:shd w:val="clear" w:color="auto" w:fill="FFFFFF"/>
        <w:spacing w:after="120" w:line="384" w:lineRule="atLeast"/>
        <w:jc w:val="both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  <w:r w:rsidRPr="00D36025">
        <w:rPr>
          <w:rFonts w:ascii="Arial" w:eastAsia="Times New Roman" w:hAnsi="Arial" w:cs="Arial"/>
          <w:color w:val="505050"/>
          <w:sz w:val="24"/>
          <w:szCs w:val="24"/>
          <w:lang w:eastAsia="cs-CZ"/>
        </w:rPr>
        <w:t>Na realizaci výstavy se podílelo také Muzeum Kirilla Razumovského na někdejším zámku hrabat Razumovských Baturyn na Ukrajině.</w:t>
      </w:r>
    </w:p>
    <w:p w14:paraId="3C79D82B" w14:textId="77777777" w:rsidR="00D36025" w:rsidRPr="00D36025" w:rsidRDefault="00D36025" w:rsidP="00D36025">
      <w:pPr>
        <w:shd w:val="clear" w:color="auto" w:fill="FFFFFF"/>
        <w:spacing w:after="120" w:line="384" w:lineRule="atLeast"/>
        <w:jc w:val="both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  <w:r w:rsidRPr="00D36025">
        <w:rPr>
          <w:rFonts w:ascii="Arial" w:eastAsia="Times New Roman" w:hAnsi="Arial" w:cs="Arial"/>
          <w:color w:val="505050"/>
          <w:sz w:val="24"/>
          <w:szCs w:val="24"/>
          <w:lang w:eastAsia="cs-CZ"/>
        </w:rPr>
        <w:t>K výstavě bude vydána doprovodná česko-anglická publikace.</w:t>
      </w:r>
    </w:p>
    <w:p w14:paraId="2966AAE3" w14:textId="77777777" w:rsidR="00D36025" w:rsidRPr="00D36025" w:rsidRDefault="00D36025" w:rsidP="00D36025">
      <w:pPr>
        <w:shd w:val="clear" w:color="auto" w:fill="FFFFFF"/>
        <w:spacing w:after="120" w:line="384" w:lineRule="atLeast"/>
        <w:jc w:val="both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  <w:r w:rsidRPr="00D36025">
        <w:rPr>
          <w:rFonts w:ascii="Arial" w:eastAsia="Times New Roman" w:hAnsi="Arial" w:cs="Arial"/>
          <w:b/>
          <w:bCs/>
          <w:i/>
          <w:iCs/>
          <w:color w:val="505050"/>
          <w:sz w:val="24"/>
          <w:szCs w:val="24"/>
          <w:lang w:eastAsia="cs-CZ"/>
        </w:rPr>
        <w:t>Výstava je realizována díky finanční podpoře Ministerstva kultury ČR.</w:t>
      </w:r>
    </w:p>
    <w:p w14:paraId="62B681F5" w14:textId="77777777" w:rsidR="00D36025" w:rsidRPr="00D36025" w:rsidRDefault="00D36025" w:rsidP="00D36025">
      <w:pPr>
        <w:jc w:val="both"/>
        <w:rPr>
          <w:rFonts w:ascii="Arial" w:hAnsi="Arial" w:cs="Arial"/>
          <w:sz w:val="24"/>
          <w:szCs w:val="24"/>
        </w:rPr>
      </w:pPr>
    </w:p>
    <w:sectPr w:rsidR="00D36025" w:rsidRPr="00D36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025"/>
    <w:rsid w:val="0024781E"/>
    <w:rsid w:val="00336F77"/>
    <w:rsid w:val="00386359"/>
    <w:rsid w:val="003F4A07"/>
    <w:rsid w:val="005B4F48"/>
    <w:rsid w:val="008F16AB"/>
    <w:rsid w:val="00A3248A"/>
    <w:rsid w:val="00D36025"/>
    <w:rsid w:val="00D748A3"/>
    <w:rsid w:val="00EE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A1CC5"/>
  <w15:chartTrackingRefBased/>
  <w15:docId w15:val="{3489D786-BCE8-46CC-A8CE-DF253FF0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360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602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36025"/>
    <w:rPr>
      <w:color w:val="0000FF"/>
      <w:u w:val="single"/>
    </w:rPr>
  </w:style>
  <w:style w:type="paragraph" w:customStyle="1" w:styleId="location">
    <w:name w:val="location"/>
    <w:basedOn w:val="Normln"/>
    <w:rsid w:val="00D3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36025"/>
    <w:rPr>
      <w:b/>
      <w:bCs/>
    </w:rPr>
  </w:style>
  <w:style w:type="paragraph" w:customStyle="1" w:styleId="etype1">
    <w:name w:val="etype1"/>
    <w:basedOn w:val="Normln"/>
    <w:rsid w:val="00D3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time">
    <w:name w:val="datetime"/>
    <w:basedOn w:val="Normln"/>
    <w:rsid w:val="00D3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leaner">
    <w:name w:val="cleaner"/>
    <w:basedOn w:val="Standardnpsmoodstavce"/>
    <w:rsid w:val="00D36025"/>
  </w:style>
  <w:style w:type="paragraph" w:styleId="Normlnweb">
    <w:name w:val="Normal (Web)"/>
    <w:basedOn w:val="Normln"/>
    <w:uiPriority w:val="99"/>
    <w:semiHidden/>
    <w:unhideWhenUsed/>
    <w:rsid w:val="00D3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938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2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zm.cz/galerie/756/expozicni-arealy/historicka-vystavni-budova-opava/vernisaz-razumovsti-z-vikstejna-odysea-emigrace.html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szm.cz/media/img/3/1080x1080-68bfd0e8816fa.jp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Hynek Rulíšek</dc:creator>
  <cp:keywords/>
  <dc:description/>
  <cp:lastModifiedBy>Arnošt Kuděla</cp:lastModifiedBy>
  <cp:revision>2</cp:revision>
  <dcterms:created xsi:type="dcterms:W3CDTF">2026-03-09T08:49:00Z</dcterms:created>
  <dcterms:modified xsi:type="dcterms:W3CDTF">2026-03-09T08:49:00Z</dcterms:modified>
</cp:coreProperties>
</file>